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5A8E5" w14:textId="77777777" w:rsidR="00402BCB" w:rsidRPr="00B07676" w:rsidRDefault="00402BCB" w:rsidP="00573F94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5CAD18CE" w14:textId="77777777" w:rsidR="00402BCB" w:rsidRPr="00B07676" w:rsidRDefault="00402BCB" w:rsidP="00573F94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779D78D7" w14:textId="77777777" w:rsidR="00402BCB" w:rsidRPr="00B07676" w:rsidRDefault="00402BCB" w:rsidP="00573F94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6F31D76C" w14:textId="77777777" w:rsidR="00402BCB" w:rsidRPr="00B07676" w:rsidRDefault="00402BCB" w:rsidP="00573F94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66224C3C" w14:textId="77777777" w:rsidR="00402BCB" w:rsidRPr="00B07676" w:rsidRDefault="00402BCB" w:rsidP="00573F94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4CD37954" w14:textId="77777777" w:rsidR="00402BCB" w:rsidRPr="00BE7727" w:rsidRDefault="00402BCB" w:rsidP="00573F94">
      <w:pPr>
        <w:jc w:val="center"/>
        <w:rPr>
          <w:b/>
          <w:sz w:val="28"/>
          <w:szCs w:val="28"/>
        </w:rPr>
      </w:pPr>
    </w:p>
    <w:p w14:paraId="67E27C0E" w14:textId="77777777" w:rsidR="00402BCB" w:rsidRPr="002A6AD1" w:rsidRDefault="00402BCB" w:rsidP="00573F94">
      <w:pPr>
        <w:jc w:val="center"/>
        <w:rPr>
          <w:color w:val="000000" w:themeColor="text1"/>
          <w:u w:val="single"/>
        </w:rPr>
      </w:pPr>
    </w:p>
    <w:p w14:paraId="76BE1E8B" w14:textId="77777777" w:rsidR="00402BCB" w:rsidRPr="00BC0615" w:rsidRDefault="00402BCB" w:rsidP="00573F94">
      <w:pPr>
        <w:jc w:val="center"/>
        <w:rPr>
          <w:color w:val="000000" w:themeColor="text1"/>
        </w:rPr>
      </w:pPr>
    </w:p>
    <w:p w14:paraId="76A6A531" w14:textId="77777777" w:rsidR="00402BCB" w:rsidRDefault="00402BCB" w:rsidP="00573F94">
      <w:pPr>
        <w:jc w:val="center"/>
        <w:rPr>
          <w:b/>
          <w:color w:val="000000" w:themeColor="text1"/>
        </w:rPr>
      </w:pPr>
    </w:p>
    <w:p w14:paraId="721C3BD0" w14:textId="77777777" w:rsidR="00402BCB" w:rsidRDefault="00402BCB" w:rsidP="00573F94">
      <w:pPr>
        <w:jc w:val="center"/>
        <w:rPr>
          <w:b/>
          <w:color w:val="000000" w:themeColor="text1"/>
        </w:rPr>
      </w:pPr>
    </w:p>
    <w:p w14:paraId="402F93DF" w14:textId="77777777" w:rsidR="00402BCB" w:rsidRDefault="00402BCB" w:rsidP="00573F94">
      <w:pPr>
        <w:jc w:val="center"/>
        <w:rPr>
          <w:b/>
          <w:color w:val="000000" w:themeColor="text1"/>
        </w:rPr>
      </w:pPr>
    </w:p>
    <w:p w14:paraId="7C48AED8" w14:textId="77777777" w:rsidR="00402BCB" w:rsidRDefault="00402BCB" w:rsidP="00573F94">
      <w:pPr>
        <w:jc w:val="center"/>
        <w:rPr>
          <w:b/>
          <w:color w:val="000000" w:themeColor="text1"/>
        </w:rPr>
      </w:pPr>
    </w:p>
    <w:p w14:paraId="0B6896B3" w14:textId="77777777" w:rsidR="00402BCB" w:rsidRDefault="00402BCB" w:rsidP="00573F94">
      <w:pPr>
        <w:jc w:val="center"/>
        <w:rPr>
          <w:b/>
          <w:color w:val="000000" w:themeColor="text1"/>
        </w:rPr>
      </w:pPr>
    </w:p>
    <w:p w14:paraId="4669F8D0" w14:textId="77777777" w:rsidR="00402BCB" w:rsidRPr="00BC0615" w:rsidRDefault="00402BCB" w:rsidP="00573F94">
      <w:pPr>
        <w:jc w:val="center"/>
        <w:rPr>
          <w:b/>
          <w:color w:val="000000" w:themeColor="text1"/>
        </w:rPr>
      </w:pPr>
    </w:p>
    <w:p w14:paraId="6A7B2EB5" w14:textId="77777777" w:rsidR="00402BCB" w:rsidRPr="0005399A" w:rsidRDefault="00402BCB" w:rsidP="00573F94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12BBCC38" w14:textId="77777777" w:rsidR="00402BCB" w:rsidRPr="00AE2C3D" w:rsidRDefault="00402BCB" w:rsidP="00573F94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49963A7D" w14:textId="7AFE11E9" w:rsidR="00402BCB" w:rsidRPr="00AE2C3D" w:rsidRDefault="00402BCB" w:rsidP="00573F94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 w:rsidRPr="00402BCB">
        <w:rPr>
          <w:b/>
          <w:color w:val="000000" w:themeColor="text1"/>
          <w:sz w:val="28"/>
          <w:szCs w:val="28"/>
        </w:rPr>
        <w:t>КОРПОРАТИВНАЯ КУЛЬТУРА И СОЦИАЛЬНАЯ ОТВЕТСТВЕННОСТЬ БИЗНЕСА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234EA574" w14:textId="77777777" w:rsidR="00402BCB" w:rsidRPr="00AE2C3D" w:rsidRDefault="00402BCB" w:rsidP="00573F94">
      <w:pPr>
        <w:jc w:val="center"/>
        <w:rPr>
          <w:color w:val="000000" w:themeColor="text1"/>
          <w:sz w:val="28"/>
          <w:szCs w:val="28"/>
        </w:rPr>
      </w:pPr>
    </w:p>
    <w:p w14:paraId="1B2E1707" w14:textId="77777777" w:rsidR="00402BCB" w:rsidRDefault="00402BCB" w:rsidP="00573F94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523630BF" w14:textId="77777777" w:rsidR="00402BCB" w:rsidRPr="00BC0615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03F8FAFD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01C16919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73E9857F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60B359CA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5B888681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1F9CE0D3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6069CFF3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565B7A30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0E6B6645" w14:textId="77777777" w:rsidR="00402BCB" w:rsidRDefault="00402BCB" w:rsidP="00573F94">
      <w:pPr>
        <w:widowControl w:val="0"/>
        <w:jc w:val="center"/>
        <w:rPr>
          <w:i/>
          <w:iCs/>
          <w:spacing w:val="-3"/>
        </w:rPr>
      </w:pPr>
    </w:p>
    <w:p w14:paraId="493F2EF2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17F8D781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40701E52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2847FAF2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6C72D081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0BB5E6B8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5C60CC13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0881EDB1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7B884B48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36BCFAE6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0AF21935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04BDBCF5" w14:textId="77777777" w:rsidR="00402BCB" w:rsidRDefault="00402BCB" w:rsidP="00573F94">
      <w:pPr>
        <w:jc w:val="center"/>
        <w:rPr>
          <w:b/>
          <w:color w:val="000000" w:themeColor="text1"/>
          <w:sz w:val="28"/>
          <w:szCs w:val="28"/>
        </w:rPr>
      </w:pPr>
    </w:p>
    <w:p w14:paraId="7E06A70A" w14:textId="77777777" w:rsidR="00402BCB" w:rsidRPr="00BC0615" w:rsidRDefault="00402BCB" w:rsidP="00573F94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402BCB" w:rsidRPr="005E59F5" w14:paraId="5DAF56B0" w14:textId="77777777" w:rsidTr="00573F94">
        <w:tc>
          <w:tcPr>
            <w:tcW w:w="5094" w:type="dxa"/>
          </w:tcPr>
          <w:p w14:paraId="604338FF" w14:textId="77777777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0DEE6CFA" w14:textId="77777777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0ED75A3C" w14:textId="77777777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76AD781A" w14:textId="77777777" w:rsidR="00402BCB" w:rsidRPr="005E59F5" w:rsidRDefault="00402BCB" w:rsidP="00402BCB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77E56225" w14:textId="77777777" w:rsidR="00402BCB" w:rsidRPr="005E59F5" w:rsidRDefault="00402BCB" w:rsidP="00402BCB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35F32A71" w14:textId="77777777" w:rsidR="00402BCB" w:rsidRPr="005E59F5" w:rsidRDefault="00402BCB" w:rsidP="00402BCB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4CAFF469" w14:textId="77777777" w:rsidR="00402BCB" w:rsidRPr="005E59F5" w:rsidRDefault="00402BCB" w:rsidP="00402BCB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1540454D" w14:textId="77777777" w:rsidR="00402BCB" w:rsidRPr="005E59F5" w:rsidRDefault="00402BCB" w:rsidP="00402BCB"/>
        </w:tc>
      </w:tr>
      <w:tr w:rsidR="00402BCB" w:rsidRPr="005E59F5" w14:paraId="0E5C07DD" w14:textId="77777777" w:rsidTr="00573F94">
        <w:tc>
          <w:tcPr>
            <w:tcW w:w="5094" w:type="dxa"/>
          </w:tcPr>
          <w:p w14:paraId="2A9D953A" w14:textId="77777777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7A728C23" w14:textId="77777777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17771227" w14:textId="77777777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4E002A53" w14:textId="402386DA" w:rsidR="00402BCB" w:rsidRPr="005E59F5" w:rsidRDefault="00FE5DF5" w:rsidP="00402BCB">
            <w:pPr>
              <w:rPr>
                <w:sz w:val="28"/>
              </w:rPr>
            </w:pPr>
            <w:bookmarkStart w:id="0" w:name="_GoBack"/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9BA613E" wp14:editId="6D4136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776488EB" w14:textId="5DF2A151" w:rsidR="00402BCB" w:rsidRPr="005E59F5" w:rsidRDefault="00402BCB" w:rsidP="00402BCB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66E5863F" w14:textId="77777777" w:rsidR="00402BCB" w:rsidRPr="005E59F5" w:rsidRDefault="00402BCB" w:rsidP="00402BCB"/>
        </w:tc>
      </w:tr>
    </w:tbl>
    <w:p w14:paraId="7BA66F1D" w14:textId="77777777" w:rsidR="00402BCB" w:rsidRDefault="00402BCB" w:rsidP="00573F94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B01B6D4" w14:textId="77777777" w:rsidR="00402BCB" w:rsidRDefault="00402BCB" w:rsidP="00573F94"/>
    <w:p w14:paraId="4BCFB044" w14:textId="77777777" w:rsidR="00402BCB" w:rsidRDefault="00402BCB" w:rsidP="00573F94"/>
    <w:p w14:paraId="79AA04F4" w14:textId="77777777" w:rsidR="00402BCB" w:rsidRDefault="00402BCB" w:rsidP="00573F94"/>
    <w:p w14:paraId="0A8D0632" w14:textId="77777777" w:rsidR="00402BCB" w:rsidRDefault="00402BCB" w:rsidP="00573F94"/>
    <w:p w14:paraId="5F3361E3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513F245F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7E63215B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3C039FE3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72199CCE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5BA186C4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5EBBF7D3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6C1F45B2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06C1BB06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5130844F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D50AE34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2B37E320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1A10FB20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187EAC74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EAAAFF6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052D57B2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378A0DA6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63A65CE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9607B22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1560A564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37B59F3B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DAA7339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1F1334EA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3EE1BB5E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74DDCE20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7C399EAD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9895932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352FA0DE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7F3B25FB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1B2D1D60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2CCCA3D9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41B6899C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12C9EDFB" w14:textId="77777777" w:rsidR="00402BCB" w:rsidRDefault="00402BCB" w:rsidP="00573F94">
      <w:pPr>
        <w:jc w:val="center"/>
        <w:rPr>
          <w:b/>
          <w:sz w:val="28"/>
          <w:szCs w:val="28"/>
        </w:rPr>
      </w:pPr>
    </w:p>
    <w:p w14:paraId="3CF541B6" w14:textId="77777777" w:rsidR="00402BCB" w:rsidRPr="000613F0" w:rsidRDefault="00402BCB" w:rsidP="00573F94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27E6C14E" w14:textId="77777777" w:rsidR="00402BCB" w:rsidRPr="000613F0" w:rsidRDefault="00402BCB" w:rsidP="00573F94">
      <w:pPr>
        <w:ind w:firstLine="709"/>
        <w:rPr>
          <w:b/>
          <w:color w:val="000000" w:themeColor="text1"/>
          <w:sz w:val="28"/>
          <w:szCs w:val="28"/>
        </w:rPr>
      </w:pPr>
    </w:p>
    <w:p w14:paraId="5A928D2C" w14:textId="43C3A19B" w:rsidR="00402BCB" w:rsidRPr="000613F0" w:rsidRDefault="00402BCB" w:rsidP="00573F94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Pr="00402BCB">
        <w:rPr>
          <w:color w:val="000000" w:themeColor="text1"/>
          <w:sz w:val="28"/>
          <w:szCs w:val="28"/>
        </w:rPr>
        <w:t>Корпоративная культура и социальная ответственность бизнеса</w:t>
      </w:r>
      <w:r w:rsidRPr="000613F0">
        <w:rPr>
          <w:color w:val="000000" w:themeColor="text1"/>
          <w:sz w:val="28"/>
          <w:szCs w:val="28"/>
        </w:rPr>
        <w:t>»</w:t>
      </w:r>
    </w:p>
    <w:p w14:paraId="433EC7E5" w14:textId="77777777" w:rsidR="00402BCB" w:rsidRPr="00A477AD" w:rsidRDefault="00402BCB" w:rsidP="00573F94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1B4BF11F" w14:textId="1AA0F745" w:rsidR="00402BCB" w:rsidRPr="00402BCB" w:rsidRDefault="00402BCB" w:rsidP="00573F94">
      <w:pPr>
        <w:ind w:firstLine="709"/>
        <w:jc w:val="both"/>
        <w:rPr>
          <w:sz w:val="28"/>
          <w:szCs w:val="28"/>
        </w:rPr>
      </w:pPr>
      <w:r w:rsidRPr="00402BCB">
        <w:rPr>
          <w:sz w:val="28"/>
          <w:szCs w:val="28"/>
        </w:rPr>
        <w:t>ПКП-1: 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оборота.</w:t>
      </w:r>
    </w:p>
    <w:p w14:paraId="4B6DF865" w14:textId="5AD8B542" w:rsidR="00402BCB" w:rsidRPr="00402BCB" w:rsidRDefault="00402BCB" w:rsidP="00573F94">
      <w:pPr>
        <w:ind w:firstLine="709"/>
        <w:jc w:val="both"/>
        <w:rPr>
          <w:color w:val="000000" w:themeColor="text1"/>
          <w:sz w:val="28"/>
          <w:szCs w:val="28"/>
        </w:rPr>
      </w:pPr>
      <w:r w:rsidRPr="00402BCB">
        <w:rPr>
          <w:color w:val="000000" w:themeColor="text1"/>
          <w:sz w:val="28"/>
          <w:szCs w:val="28"/>
        </w:rPr>
        <w:t>ПК</w:t>
      </w:r>
      <w:r>
        <w:rPr>
          <w:color w:val="000000" w:themeColor="text1"/>
          <w:sz w:val="28"/>
          <w:szCs w:val="28"/>
        </w:rPr>
        <w:t>П</w:t>
      </w:r>
      <w:r w:rsidRPr="00402BCB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2</w:t>
      </w:r>
      <w:r w:rsidRPr="00402BCB">
        <w:rPr>
          <w:color w:val="000000" w:themeColor="text1"/>
          <w:sz w:val="28"/>
          <w:szCs w:val="28"/>
        </w:rPr>
        <w:t xml:space="preserve">: </w:t>
      </w:r>
      <w:r w:rsidRPr="00402BCB">
        <w:rPr>
          <w:sz w:val="28"/>
          <w:szCs w:val="28"/>
        </w:rPr>
        <w:t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предпринимательской деятельности и давать юридически обоснованные предложения по их преодолению и устранению.</w:t>
      </w:r>
    </w:p>
    <w:p w14:paraId="54DF1521" w14:textId="77777777" w:rsidR="00402BCB" w:rsidRDefault="00402BCB" w:rsidP="00573F94">
      <w:pPr>
        <w:ind w:firstLine="567"/>
        <w:jc w:val="both"/>
        <w:rPr>
          <w:b/>
          <w:sz w:val="28"/>
          <w:szCs w:val="28"/>
        </w:rPr>
      </w:pPr>
    </w:p>
    <w:p w14:paraId="0D3A760C" w14:textId="77777777" w:rsidR="00402BCB" w:rsidRDefault="00402BCB" w:rsidP="00573F94">
      <w:pPr>
        <w:ind w:firstLine="567"/>
        <w:jc w:val="both"/>
        <w:rPr>
          <w:sz w:val="28"/>
          <w:szCs w:val="28"/>
        </w:rPr>
      </w:pPr>
    </w:p>
    <w:p w14:paraId="16CF62C9" w14:textId="77777777" w:rsidR="00402BCB" w:rsidRDefault="00402BCB" w:rsidP="00402BCB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2D0D63E1" w14:textId="77777777" w:rsidR="00402BCB" w:rsidRDefault="00402BCB" w:rsidP="00402BCB">
      <w:pPr>
        <w:ind w:firstLine="567"/>
        <w:jc w:val="both"/>
        <w:rPr>
          <w:b/>
          <w:sz w:val="28"/>
          <w:szCs w:val="28"/>
        </w:rPr>
      </w:pPr>
    </w:p>
    <w:p w14:paraId="5A8229B2" w14:textId="5FA2DF04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sz w:val="28"/>
          <w:szCs w:val="28"/>
        </w:rPr>
        <w:t>1</w:t>
      </w:r>
      <w:r w:rsidR="00CF64D0" w:rsidRPr="00E0354A">
        <w:rPr>
          <w:sz w:val="28"/>
          <w:szCs w:val="28"/>
        </w:rPr>
        <w:t xml:space="preserve"> (ПКП-1)</w:t>
      </w:r>
      <w:r w:rsidRPr="00E0354A">
        <w:rPr>
          <w:sz w:val="28"/>
          <w:szCs w:val="28"/>
        </w:rPr>
        <w:t xml:space="preserve">. </w:t>
      </w:r>
      <w:r w:rsidRPr="00E0354A">
        <w:rPr>
          <w:color w:val="000000"/>
          <w:sz w:val="28"/>
          <w:szCs w:val="28"/>
        </w:rPr>
        <w:t>Какая из функций корпоративной культуры позволяет сотруднику реализовать в рамках корпоративной культуры такие личностные мотивы как склонность к анализу и научным исследованиям:</w:t>
      </w:r>
    </w:p>
    <w:p w14:paraId="4E867DB6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ценностно-образующая;</w:t>
      </w:r>
    </w:p>
    <w:p w14:paraId="1891861D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2) коммуникационная;</w:t>
      </w:r>
    </w:p>
    <w:p w14:paraId="21D2B598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мотивирующая;</w:t>
      </w:r>
    </w:p>
    <w:p w14:paraId="2B8D3E65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познавательная.</w:t>
      </w:r>
    </w:p>
    <w:p w14:paraId="649F68AE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</w:p>
    <w:p w14:paraId="527FB9B2" w14:textId="06527699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2</w:t>
      </w:r>
      <w:r w:rsidR="00CF64D0" w:rsidRPr="00E0354A">
        <w:rPr>
          <w:color w:val="000000"/>
          <w:sz w:val="28"/>
          <w:szCs w:val="28"/>
        </w:rPr>
        <w:t xml:space="preserve"> </w:t>
      </w:r>
      <w:r w:rsidR="00CF64D0" w:rsidRPr="00E0354A">
        <w:rPr>
          <w:sz w:val="28"/>
          <w:szCs w:val="28"/>
        </w:rPr>
        <w:t>(ПКП-1)</w:t>
      </w:r>
      <w:r w:rsidRPr="00E0354A">
        <w:rPr>
          <w:color w:val="000000"/>
          <w:sz w:val="28"/>
          <w:szCs w:val="28"/>
        </w:rPr>
        <w:t>. Благодаря какой функции корпоративной культуры усиливается вовлеченность каждого работника в дела организации:</w:t>
      </w:r>
    </w:p>
    <w:p w14:paraId="0903BD61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ценностно-образующая;</w:t>
      </w:r>
    </w:p>
    <w:p w14:paraId="6F84F24D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2) коммуникационная;</w:t>
      </w:r>
    </w:p>
    <w:p w14:paraId="5A50596D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мотивирующая;</w:t>
      </w:r>
    </w:p>
    <w:p w14:paraId="57838256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познавательная.</w:t>
      </w:r>
    </w:p>
    <w:p w14:paraId="6B2C11FA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</w:p>
    <w:p w14:paraId="14BAA3E0" w14:textId="1FF77453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</w:t>
      </w:r>
      <w:r w:rsidR="00CF64D0" w:rsidRPr="00E0354A">
        <w:rPr>
          <w:color w:val="000000"/>
          <w:sz w:val="28"/>
          <w:szCs w:val="28"/>
        </w:rPr>
        <w:t xml:space="preserve"> </w:t>
      </w:r>
      <w:r w:rsidR="00CF64D0" w:rsidRPr="00E0354A">
        <w:rPr>
          <w:sz w:val="28"/>
          <w:szCs w:val="28"/>
        </w:rPr>
        <w:t>(ПКП-1)</w:t>
      </w:r>
      <w:r w:rsidRPr="00E0354A">
        <w:rPr>
          <w:color w:val="000000"/>
          <w:sz w:val="28"/>
          <w:szCs w:val="28"/>
        </w:rPr>
        <w:t>. Динамичное предпринимательское и творческое место работы характеризует:</w:t>
      </w:r>
    </w:p>
    <w:p w14:paraId="572D8C2F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клановую культуру;</w:t>
      </w:r>
    </w:p>
    <w:p w14:paraId="0967CFAE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 xml:space="preserve">2) </w:t>
      </w:r>
      <w:proofErr w:type="spellStart"/>
      <w:r w:rsidRPr="00E0354A">
        <w:rPr>
          <w:color w:val="000000"/>
          <w:sz w:val="28"/>
          <w:szCs w:val="28"/>
        </w:rPr>
        <w:t>адхократическую</w:t>
      </w:r>
      <w:proofErr w:type="spellEnd"/>
      <w:r w:rsidRPr="00E0354A">
        <w:rPr>
          <w:color w:val="000000"/>
          <w:sz w:val="28"/>
          <w:szCs w:val="28"/>
        </w:rPr>
        <w:t xml:space="preserve"> культуру;</w:t>
      </w:r>
    </w:p>
    <w:p w14:paraId="6E96E933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иерархическую культуру;</w:t>
      </w:r>
    </w:p>
    <w:p w14:paraId="2E7D4310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рыночную культуру.</w:t>
      </w:r>
    </w:p>
    <w:p w14:paraId="16828845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</w:p>
    <w:p w14:paraId="28B26F2C" w14:textId="08A26C68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</w:t>
      </w:r>
      <w:r w:rsidR="00CF64D0" w:rsidRPr="00E0354A">
        <w:rPr>
          <w:color w:val="000000"/>
          <w:sz w:val="28"/>
          <w:szCs w:val="28"/>
        </w:rPr>
        <w:t xml:space="preserve"> </w:t>
      </w:r>
      <w:r w:rsidR="00CF64D0" w:rsidRPr="00E0354A">
        <w:rPr>
          <w:sz w:val="28"/>
          <w:szCs w:val="28"/>
        </w:rPr>
        <w:t>(ПКП-1)</w:t>
      </w:r>
      <w:r w:rsidRPr="00E0354A">
        <w:rPr>
          <w:color w:val="000000"/>
          <w:sz w:val="28"/>
          <w:szCs w:val="28"/>
        </w:rPr>
        <w:t>. Очень формализованное и структурированное место работы характеризует:</w:t>
      </w:r>
    </w:p>
    <w:p w14:paraId="605FB5FC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клановую культуру;</w:t>
      </w:r>
    </w:p>
    <w:p w14:paraId="52D57DEE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 xml:space="preserve">2) </w:t>
      </w:r>
      <w:proofErr w:type="spellStart"/>
      <w:r w:rsidRPr="00E0354A">
        <w:rPr>
          <w:color w:val="000000"/>
          <w:sz w:val="28"/>
          <w:szCs w:val="28"/>
        </w:rPr>
        <w:t>адхократическую</w:t>
      </w:r>
      <w:proofErr w:type="spellEnd"/>
      <w:r w:rsidRPr="00E0354A">
        <w:rPr>
          <w:color w:val="000000"/>
          <w:sz w:val="28"/>
          <w:szCs w:val="28"/>
        </w:rPr>
        <w:t xml:space="preserve"> культуру;</w:t>
      </w:r>
    </w:p>
    <w:p w14:paraId="634CF730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иерархическую культуру;</w:t>
      </w:r>
    </w:p>
    <w:p w14:paraId="1AB3E393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рыночную культуру.</w:t>
      </w:r>
    </w:p>
    <w:p w14:paraId="022E50E7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</w:p>
    <w:p w14:paraId="45E260DF" w14:textId="6F4A660E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5</w:t>
      </w:r>
      <w:r w:rsidR="00CF64D0" w:rsidRPr="00E0354A">
        <w:rPr>
          <w:color w:val="000000"/>
          <w:sz w:val="28"/>
          <w:szCs w:val="28"/>
        </w:rPr>
        <w:t xml:space="preserve"> </w:t>
      </w:r>
      <w:r w:rsidR="00CF64D0" w:rsidRPr="00E0354A">
        <w:rPr>
          <w:sz w:val="28"/>
          <w:szCs w:val="28"/>
        </w:rPr>
        <w:t>(ПКП-1)</w:t>
      </w:r>
      <w:r w:rsidRPr="00E0354A">
        <w:rPr>
          <w:color w:val="000000"/>
          <w:sz w:val="28"/>
          <w:szCs w:val="28"/>
        </w:rPr>
        <w:t>. При какой корпоративной культуре полномочия и ответственность определяются позицией в иерархии:</w:t>
      </w:r>
    </w:p>
    <w:p w14:paraId="18AB1246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авторитарной культуре;</w:t>
      </w:r>
    </w:p>
    <w:p w14:paraId="75E8C7F1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2) бюрократической культуре;</w:t>
      </w:r>
    </w:p>
    <w:p w14:paraId="7E4B5172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культуре, ориентированной на задачу;</w:t>
      </w:r>
    </w:p>
    <w:p w14:paraId="2A808E02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культуре, ориентированной на человека.</w:t>
      </w:r>
    </w:p>
    <w:p w14:paraId="20D4A57D" w14:textId="77777777" w:rsidR="002B2BF7" w:rsidRPr="00E0354A" w:rsidRDefault="002B2BF7" w:rsidP="00E0354A">
      <w:pPr>
        <w:widowControl w:val="0"/>
        <w:shd w:val="clear" w:color="auto" w:fill="FDFEFF"/>
        <w:ind w:firstLine="709"/>
        <w:jc w:val="both"/>
        <w:rPr>
          <w:color w:val="000000"/>
          <w:sz w:val="28"/>
          <w:szCs w:val="28"/>
        </w:rPr>
      </w:pPr>
    </w:p>
    <w:p w14:paraId="048B4167" w14:textId="4A6D414B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6</w:t>
      </w:r>
      <w:r w:rsidR="00CF64D0" w:rsidRPr="00E0354A">
        <w:rPr>
          <w:rFonts w:eastAsia="Calibri"/>
          <w:sz w:val="28"/>
          <w:szCs w:val="28"/>
          <w:lang w:eastAsia="en-US"/>
        </w:rPr>
        <w:t xml:space="preserve"> </w:t>
      </w:r>
      <w:r w:rsidR="00CF64D0" w:rsidRPr="00E0354A">
        <w:rPr>
          <w:sz w:val="28"/>
          <w:szCs w:val="28"/>
        </w:rPr>
        <w:t>(ПКП-2)</w:t>
      </w:r>
      <w:r w:rsidRPr="00E0354A">
        <w:rPr>
          <w:rFonts w:eastAsia="Calibri"/>
          <w:sz w:val="28"/>
          <w:szCs w:val="28"/>
          <w:lang w:eastAsia="en-US"/>
        </w:rPr>
        <w:t>. Согласно ТК РФ, обязанности по обеспечению безопасных условий и охраны труда возлагаются:</w:t>
      </w:r>
    </w:p>
    <w:p w14:paraId="6D58B3FA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 xml:space="preserve">  1) на работника;</w:t>
      </w:r>
    </w:p>
    <w:p w14:paraId="7EFD7A6C" w14:textId="757BF51F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 xml:space="preserve">  2)</w:t>
      </w:r>
      <w:r w:rsidR="00462FAA" w:rsidRPr="00E0354A">
        <w:rPr>
          <w:rFonts w:eastAsia="Calibri"/>
          <w:sz w:val="28"/>
          <w:szCs w:val="28"/>
          <w:lang w:eastAsia="en-US"/>
        </w:rPr>
        <w:t xml:space="preserve"> на</w:t>
      </w:r>
      <w:r w:rsidRPr="00E0354A">
        <w:rPr>
          <w:rFonts w:eastAsia="Calibri"/>
          <w:sz w:val="28"/>
          <w:szCs w:val="28"/>
          <w:lang w:eastAsia="en-US"/>
        </w:rPr>
        <w:t xml:space="preserve"> профсоюз;</w:t>
      </w:r>
    </w:p>
    <w:p w14:paraId="5D4E8422" w14:textId="2F779ADA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 xml:space="preserve">  3) </w:t>
      </w:r>
      <w:r w:rsidR="00462FAA" w:rsidRPr="00E0354A">
        <w:rPr>
          <w:rFonts w:eastAsia="Calibri"/>
          <w:sz w:val="28"/>
          <w:szCs w:val="28"/>
          <w:lang w:eastAsia="en-US"/>
        </w:rPr>
        <w:t xml:space="preserve">на </w:t>
      </w:r>
      <w:r w:rsidRPr="00E0354A">
        <w:rPr>
          <w:rFonts w:eastAsia="Calibri"/>
          <w:sz w:val="28"/>
          <w:szCs w:val="28"/>
          <w:lang w:eastAsia="en-US"/>
        </w:rPr>
        <w:t>работодателя,</w:t>
      </w:r>
    </w:p>
    <w:p w14:paraId="282FF2C8" w14:textId="1A7C68F3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 xml:space="preserve">  4) </w:t>
      </w:r>
      <w:r w:rsidR="00462FAA" w:rsidRPr="00E0354A">
        <w:rPr>
          <w:rFonts w:eastAsia="Calibri"/>
          <w:sz w:val="28"/>
          <w:szCs w:val="28"/>
          <w:lang w:eastAsia="en-US"/>
        </w:rPr>
        <w:t xml:space="preserve">на </w:t>
      </w:r>
      <w:r w:rsidRPr="00E0354A">
        <w:rPr>
          <w:rFonts w:eastAsia="Calibri"/>
          <w:sz w:val="28"/>
          <w:szCs w:val="28"/>
          <w:lang w:eastAsia="en-US"/>
        </w:rPr>
        <w:t>учредителя.</w:t>
      </w:r>
    </w:p>
    <w:p w14:paraId="5281A1BF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14:paraId="5226F3FA" w14:textId="09B791E6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7</w:t>
      </w:r>
      <w:r w:rsidR="00CF64D0" w:rsidRPr="00E0354A">
        <w:rPr>
          <w:color w:val="000000"/>
          <w:sz w:val="28"/>
          <w:szCs w:val="28"/>
        </w:rPr>
        <w:t xml:space="preserve"> </w:t>
      </w:r>
      <w:r w:rsidR="00CF64D0" w:rsidRPr="00E0354A">
        <w:rPr>
          <w:sz w:val="28"/>
          <w:szCs w:val="28"/>
        </w:rPr>
        <w:t>(ПКП-2)</w:t>
      </w:r>
      <w:r w:rsidRPr="00E0354A">
        <w:rPr>
          <w:color w:val="000000"/>
          <w:sz w:val="28"/>
          <w:szCs w:val="28"/>
        </w:rPr>
        <w:t>. Пример наступления социальной ответственности бизнеса:</w:t>
      </w:r>
    </w:p>
    <w:p w14:paraId="3B6AA49F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субъект бизнеса уделил недостаточно внимания требованиям общества;</w:t>
      </w:r>
    </w:p>
    <w:p w14:paraId="053A49B2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2) субъект бизнеса уделяет пристальное внимание запросам общества;</w:t>
      </w:r>
    </w:p>
    <w:p w14:paraId="2829F4A7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происходит замедление воспроизводства трудовых ресурсов на территориях, являющихся ресурсной базой для данного вида бизнеса;</w:t>
      </w:r>
    </w:p>
    <w:p w14:paraId="6C9B6CFA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происходит замедление воспроизводства трудовых ресурсов на территориях, не являющихся ресурсной базой для данного вида бизнеса.</w:t>
      </w:r>
    </w:p>
    <w:p w14:paraId="21B0A982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14:paraId="1163AF47" w14:textId="32A8A6DF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8</w:t>
      </w:r>
      <w:r w:rsidR="00CF64D0" w:rsidRPr="00E0354A">
        <w:rPr>
          <w:color w:val="000000"/>
          <w:sz w:val="28"/>
          <w:szCs w:val="28"/>
        </w:rPr>
        <w:t xml:space="preserve"> </w:t>
      </w:r>
      <w:r w:rsidR="00CF64D0" w:rsidRPr="00E0354A">
        <w:rPr>
          <w:sz w:val="28"/>
          <w:szCs w:val="28"/>
        </w:rPr>
        <w:t>(ПКП-2)</w:t>
      </w:r>
      <w:r w:rsidRPr="00E0354A">
        <w:rPr>
          <w:color w:val="000000"/>
          <w:sz w:val="28"/>
          <w:szCs w:val="28"/>
        </w:rPr>
        <w:t xml:space="preserve">. Компании, которые не внедряют принципы и стратегии корпоративной социальной ответственности </w:t>
      </w:r>
    </w:p>
    <w:p w14:paraId="38480279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1) не отслеживают и не контролируют воздействие своего производства на общество и окружающую среду;</w:t>
      </w:r>
    </w:p>
    <w:p w14:paraId="3D93A0F7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2) не полностью реализуют свой экономический потенциал;</w:t>
      </w:r>
    </w:p>
    <w:p w14:paraId="639308BB" w14:textId="77777777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3) упускают возможности в бизнесе;</w:t>
      </w:r>
    </w:p>
    <w:p w14:paraId="1AC2E872" w14:textId="134AB9B3" w:rsidR="002B2BF7" w:rsidRPr="00E0354A" w:rsidRDefault="002B2BF7" w:rsidP="00E0354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0354A">
        <w:rPr>
          <w:color w:val="000000"/>
          <w:sz w:val="28"/>
          <w:szCs w:val="28"/>
        </w:rPr>
        <w:t>4) теряют конкурентные преимущества и отстают в управлении</w:t>
      </w:r>
      <w:r w:rsidR="00462FAA" w:rsidRPr="00E0354A">
        <w:rPr>
          <w:color w:val="000000"/>
          <w:sz w:val="28"/>
          <w:szCs w:val="28"/>
        </w:rPr>
        <w:t>.</w:t>
      </w:r>
    </w:p>
    <w:p w14:paraId="16386AE0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D68DE3B" w14:textId="3774397F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9</w:t>
      </w:r>
      <w:r w:rsidR="00CF64D0" w:rsidRPr="00E0354A">
        <w:rPr>
          <w:rFonts w:eastAsia="Calibri"/>
          <w:sz w:val="28"/>
          <w:szCs w:val="28"/>
          <w:lang w:eastAsia="en-US"/>
        </w:rPr>
        <w:t xml:space="preserve"> </w:t>
      </w:r>
      <w:r w:rsidR="00CF64D0" w:rsidRPr="00E0354A">
        <w:rPr>
          <w:sz w:val="28"/>
          <w:szCs w:val="28"/>
        </w:rPr>
        <w:t>(ПКП-2)</w:t>
      </w:r>
      <w:r w:rsidRPr="00E0354A">
        <w:rPr>
          <w:rFonts w:eastAsia="Calibri"/>
          <w:sz w:val="28"/>
          <w:szCs w:val="28"/>
          <w:lang w:eastAsia="en-US"/>
        </w:rPr>
        <w:t>. Обязательная реализация корпоративной социальной ответственности      предполагает:</w:t>
      </w:r>
    </w:p>
    <w:p w14:paraId="0B224285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1) необходимость организации отвечать перед обществом за последствия своих решений и действий;</w:t>
      </w:r>
    </w:p>
    <w:p w14:paraId="3C5EADED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2) составление законов;</w:t>
      </w:r>
    </w:p>
    <w:p w14:paraId="17432D20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3) учет ожиданий общества;</w:t>
      </w:r>
    </w:p>
    <w:p w14:paraId="0726D7CE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4) помощь социально незащищенным слоям населения.</w:t>
      </w:r>
    </w:p>
    <w:p w14:paraId="7831AFA2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52BC3BA" w14:textId="43507159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10</w:t>
      </w:r>
      <w:r w:rsidR="00CF64D0" w:rsidRPr="00E0354A">
        <w:rPr>
          <w:rFonts w:eastAsia="Calibri"/>
          <w:sz w:val="28"/>
          <w:szCs w:val="28"/>
          <w:lang w:eastAsia="en-US"/>
        </w:rPr>
        <w:t xml:space="preserve"> </w:t>
      </w:r>
      <w:r w:rsidR="00CF64D0" w:rsidRPr="00E0354A">
        <w:rPr>
          <w:sz w:val="28"/>
          <w:szCs w:val="28"/>
        </w:rPr>
        <w:t>(ПКП-2)</w:t>
      </w:r>
      <w:r w:rsidRPr="00E0354A">
        <w:rPr>
          <w:rFonts w:eastAsia="Calibri"/>
          <w:sz w:val="28"/>
          <w:szCs w:val="28"/>
          <w:lang w:eastAsia="en-US"/>
        </w:rPr>
        <w:t>. Какой из показателей не имеет прямого отношения к оценке качества трудовой жизни:</w:t>
      </w:r>
    </w:p>
    <w:p w14:paraId="1B008360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1) безопасность труда;</w:t>
      </w:r>
    </w:p>
    <w:p w14:paraId="7DBCB451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2) использование рабочего времени;</w:t>
      </w:r>
    </w:p>
    <w:p w14:paraId="4B5E7B57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3) уровень организации труда;</w:t>
      </w:r>
    </w:p>
    <w:p w14:paraId="02AE9273" w14:textId="77777777" w:rsidR="002B2BF7" w:rsidRPr="00E0354A" w:rsidRDefault="002B2BF7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rFonts w:eastAsia="Calibri"/>
          <w:sz w:val="28"/>
          <w:szCs w:val="28"/>
          <w:lang w:eastAsia="en-US"/>
        </w:rPr>
        <w:t>4) распределение заработка.</w:t>
      </w:r>
    </w:p>
    <w:p w14:paraId="00192BFB" w14:textId="77777777" w:rsidR="00CF64D0" w:rsidRPr="00E0354A" w:rsidRDefault="00CF64D0" w:rsidP="00E0354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F0FA3E5" w14:textId="1DACBF9E" w:rsidR="00BF0AE7" w:rsidRPr="00E0354A" w:rsidRDefault="00BF0AE7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11</w:t>
      </w:r>
      <w:r w:rsidR="00CF64D0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 xml:space="preserve">. Корпоративное право является </w:t>
      </w:r>
      <w:proofErr w:type="spellStart"/>
      <w:r w:rsidRPr="00E0354A">
        <w:rPr>
          <w:sz w:val="28"/>
          <w:szCs w:val="28"/>
        </w:rPr>
        <w:t>подотраслью</w:t>
      </w:r>
      <w:proofErr w:type="spellEnd"/>
      <w:r w:rsidRPr="00E0354A">
        <w:rPr>
          <w:sz w:val="28"/>
          <w:szCs w:val="28"/>
        </w:rPr>
        <w:t xml:space="preserve">: </w:t>
      </w:r>
    </w:p>
    <w:p w14:paraId="7350EB31" w14:textId="1A44E4AE" w:rsidR="00BF0AE7" w:rsidRPr="00E0354A" w:rsidRDefault="00BF0AE7" w:rsidP="00E0354A">
      <w:pPr>
        <w:pStyle w:val="af0"/>
        <w:widowControl w:val="0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административного права; </w:t>
      </w:r>
    </w:p>
    <w:p w14:paraId="13D04FCE" w14:textId="36235F87" w:rsidR="00BF0AE7" w:rsidRPr="00E0354A" w:rsidRDefault="00BF0AE7" w:rsidP="00E0354A">
      <w:pPr>
        <w:pStyle w:val="af0"/>
        <w:widowControl w:val="0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гражданского права; </w:t>
      </w:r>
    </w:p>
    <w:p w14:paraId="7882643E" w14:textId="1D985A8A" w:rsidR="00BF0AE7" w:rsidRPr="00E0354A" w:rsidRDefault="00BF0AE7" w:rsidP="00E0354A">
      <w:pPr>
        <w:pStyle w:val="af0"/>
        <w:widowControl w:val="0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коммерческого права</w:t>
      </w:r>
    </w:p>
    <w:p w14:paraId="159D9E0A" w14:textId="1135497C" w:rsidR="00BF0AE7" w:rsidRPr="00E0354A" w:rsidRDefault="00BF0AE7" w:rsidP="00E0354A">
      <w:pPr>
        <w:pStyle w:val="af0"/>
        <w:widowControl w:val="0"/>
        <w:numPr>
          <w:ilvl w:val="0"/>
          <w:numId w:val="11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0354A">
        <w:rPr>
          <w:sz w:val="28"/>
          <w:szCs w:val="28"/>
        </w:rPr>
        <w:t>финансового права.</w:t>
      </w:r>
    </w:p>
    <w:p w14:paraId="073FE0CD" w14:textId="77777777" w:rsidR="00CF64D0" w:rsidRPr="00E0354A" w:rsidRDefault="00CF64D0" w:rsidP="00E0354A">
      <w:pPr>
        <w:pStyle w:val="af0"/>
        <w:widowControl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p w14:paraId="02B30E20" w14:textId="3623FD3E" w:rsidR="00BF0AE7" w:rsidRPr="00E0354A" w:rsidRDefault="00BF0AE7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12</w:t>
      </w:r>
      <w:r w:rsidR="00CF64D0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 xml:space="preserve">. Корпоративное право регулирует: </w:t>
      </w:r>
    </w:p>
    <w:p w14:paraId="48A5557A" w14:textId="2F4F8CA4" w:rsidR="00BF0AE7" w:rsidRPr="00E0354A" w:rsidRDefault="00BF0AE7" w:rsidP="00E0354A">
      <w:pPr>
        <w:pStyle w:val="af0"/>
        <w:widowControl w:val="0"/>
        <w:numPr>
          <w:ilvl w:val="0"/>
          <w:numId w:val="12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отношения корпорации со своими работниками; </w:t>
      </w:r>
    </w:p>
    <w:p w14:paraId="18D6CF61" w14:textId="1BD0EEA4" w:rsidR="00BF0AE7" w:rsidRPr="00E0354A" w:rsidRDefault="00BF0AE7" w:rsidP="00E0354A">
      <w:pPr>
        <w:pStyle w:val="af0"/>
        <w:widowControl w:val="0"/>
        <w:numPr>
          <w:ilvl w:val="0"/>
          <w:numId w:val="12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отношения корпораций между собой; </w:t>
      </w:r>
    </w:p>
    <w:p w14:paraId="51027523" w14:textId="06FC0AA9" w:rsidR="00F54555" w:rsidRPr="00E0354A" w:rsidRDefault="00BF0AE7" w:rsidP="00E0354A">
      <w:pPr>
        <w:pStyle w:val="af0"/>
        <w:widowControl w:val="0"/>
        <w:numPr>
          <w:ilvl w:val="0"/>
          <w:numId w:val="12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отношения участников корпорации с самой корпорацией</w:t>
      </w:r>
    </w:p>
    <w:p w14:paraId="0E31B131" w14:textId="23675655" w:rsidR="00BF0AE7" w:rsidRPr="00E0354A" w:rsidRDefault="00BF0AE7" w:rsidP="00E0354A">
      <w:pPr>
        <w:pStyle w:val="af0"/>
        <w:widowControl w:val="0"/>
        <w:numPr>
          <w:ilvl w:val="0"/>
          <w:numId w:val="12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отношения корпорации с государством</w:t>
      </w:r>
    </w:p>
    <w:p w14:paraId="7AF78676" w14:textId="77777777" w:rsidR="00BF0AE7" w:rsidRPr="00E0354A" w:rsidRDefault="00BF0AE7" w:rsidP="00E0354A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14:paraId="49CCA8C0" w14:textId="08DCE4BF" w:rsidR="00BF0AE7" w:rsidRPr="00E0354A" w:rsidRDefault="00BF0AE7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13</w:t>
      </w:r>
      <w:r w:rsidR="00CF64D0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 xml:space="preserve">. Термин «корпорация» в российском законодательстве: </w:t>
      </w:r>
    </w:p>
    <w:p w14:paraId="08B3BC1C" w14:textId="0FBD742D" w:rsidR="00BF0AE7" w:rsidRPr="00E0354A" w:rsidRDefault="00BF0AE7" w:rsidP="00E0354A">
      <w:pPr>
        <w:pStyle w:val="af0"/>
        <w:widowControl w:val="0"/>
        <w:numPr>
          <w:ilvl w:val="0"/>
          <w:numId w:val="13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не используется;</w:t>
      </w:r>
    </w:p>
    <w:p w14:paraId="09A6231D" w14:textId="70C9FB60" w:rsidR="00BF0AE7" w:rsidRPr="00E0354A" w:rsidRDefault="00BF0AE7" w:rsidP="00E0354A">
      <w:pPr>
        <w:pStyle w:val="af0"/>
        <w:widowControl w:val="0"/>
        <w:numPr>
          <w:ilvl w:val="0"/>
          <w:numId w:val="13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используется и имеет самостоятельное значение; </w:t>
      </w:r>
    </w:p>
    <w:p w14:paraId="42068912" w14:textId="54549722" w:rsidR="00BF0AE7" w:rsidRPr="00E0354A" w:rsidRDefault="00BF0AE7" w:rsidP="00E0354A">
      <w:pPr>
        <w:pStyle w:val="af0"/>
        <w:widowControl w:val="0"/>
        <w:numPr>
          <w:ilvl w:val="0"/>
          <w:numId w:val="13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используется только в названии такой некоммерческой организации, как государственная корпорация.</w:t>
      </w:r>
    </w:p>
    <w:p w14:paraId="4FCDC195" w14:textId="0156A347" w:rsidR="00BF0AE7" w:rsidRPr="00E0354A" w:rsidRDefault="00BF0AE7" w:rsidP="00E0354A">
      <w:pPr>
        <w:pStyle w:val="af0"/>
        <w:widowControl w:val="0"/>
        <w:numPr>
          <w:ilvl w:val="0"/>
          <w:numId w:val="13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используется только для унитарных предприятий</w:t>
      </w:r>
    </w:p>
    <w:p w14:paraId="10F4F8EB" w14:textId="77777777" w:rsidR="00E0354A" w:rsidRPr="00E0354A" w:rsidRDefault="00E0354A" w:rsidP="00E0354A">
      <w:pPr>
        <w:pStyle w:val="af0"/>
        <w:widowControl w:val="0"/>
        <w:adjustRightInd w:val="0"/>
        <w:ind w:left="0" w:firstLine="709"/>
        <w:jc w:val="both"/>
        <w:rPr>
          <w:sz w:val="28"/>
          <w:szCs w:val="28"/>
        </w:rPr>
      </w:pPr>
    </w:p>
    <w:p w14:paraId="372BD967" w14:textId="7308A891" w:rsidR="003B043D" w:rsidRPr="00E0354A" w:rsidRDefault="00BF0AE7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14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Легальное определение корпорации (определение, данное в нормативно-правовых актах) таково:</w:t>
      </w:r>
    </w:p>
    <w:p w14:paraId="3F319783" w14:textId="6424E765" w:rsidR="003B043D" w:rsidRPr="00E0354A" w:rsidRDefault="00BF0AE7" w:rsidP="00E0354A">
      <w:pPr>
        <w:pStyle w:val="af0"/>
        <w:widowControl w:val="0"/>
        <w:numPr>
          <w:ilvl w:val="0"/>
          <w:numId w:val="14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его не существует; определение дается лишь в науке; </w:t>
      </w:r>
    </w:p>
    <w:p w14:paraId="29016961" w14:textId="10ECBEB3" w:rsidR="003B043D" w:rsidRPr="00E0354A" w:rsidRDefault="00BF0AE7" w:rsidP="00E0354A">
      <w:pPr>
        <w:pStyle w:val="af0"/>
        <w:widowControl w:val="0"/>
        <w:numPr>
          <w:ilvl w:val="0"/>
          <w:numId w:val="14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корпорация – юридическое лицо, учредители (участники) которого приобретают права участия (членства) в корпорации; </w:t>
      </w:r>
    </w:p>
    <w:p w14:paraId="0A9C35F3" w14:textId="6CCECD26" w:rsidR="00BF0AE7" w:rsidRPr="00E0354A" w:rsidRDefault="00BF0AE7" w:rsidP="00E0354A">
      <w:pPr>
        <w:pStyle w:val="af0"/>
        <w:widowControl w:val="0"/>
        <w:numPr>
          <w:ilvl w:val="0"/>
          <w:numId w:val="14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корпорация – юридическое лицо, учредители (участники) которого приобретают права участия (членства) в корпорации и формируют ее высший орган управления.</w:t>
      </w:r>
    </w:p>
    <w:p w14:paraId="1694CD1D" w14:textId="77777777" w:rsidR="003B043D" w:rsidRPr="00E0354A" w:rsidRDefault="003B043D" w:rsidP="00E0354A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14:paraId="2DA23C32" w14:textId="431E0DEA" w:rsidR="003B043D" w:rsidRPr="00E0354A" w:rsidRDefault="003B043D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15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 xml:space="preserve">. Корпорации могут быть: </w:t>
      </w:r>
    </w:p>
    <w:p w14:paraId="513479D1" w14:textId="707C68B4" w:rsidR="003B043D" w:rsidRPr="00E0354A" w:rsidRDefault="003B043D" w:rsidP="00E0354A">
      <w:pPr>
        <w:pStyle w:val="af0"/>
        <w:widowControl w:val="0"/>
        <w:numPr>
          <w:ilvl w:val="0"/>
          <w:numId w:val="15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только коммерческими организациями; </w:t>
      </w:r>
    </w:p>
    <w:p w14:paraId="4F36CFD7" w14:textId="7BBDE4BD" w:rsidR="003B043D" w:rsidRPr="00E0354A" w:rsidRDefault="003B043D" w:rsidP="00E0354A">
      <w:pPr>
        <w:pStyle w:val="af0"/>
        <w:widowControl w:val="0"/>
        <w:numPr>
          <w:ilvl w:val="0"/>
          <w:numId w:val="15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только некоммерческими организациями; </w:t>
      </w:r>
    </w:p>
    <w:p w14:paraId="658DA1A2" w14:textId="6CCFB92C" w:rsidR="003B043D" w:rsidRPr="00E0354A" w:rsidRDefault="003B043D" w:rsidP="00E0354A">
      <w:pPr>
        <w:pStyle w:val="af0"/>
        <w:widowControl w:val="0"/>
        <w:numPr>
          <w:ilvl w:val="0"/>
          <w:numId w:val="15"/>
        </w:numPr>
        <w:adjustRightInd w:val="0"/>
        <w:ind w:left="0"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и коммерческими, и некоммерческими организациями.</w:t>
      </w:r>
    </w:p>
    <w:p w14:paraId="0A44F091" w14:textId="77777777" w:rsidR="00BF0AE7" w:rsidRPr="00E0354A" w:rsidRDefault="00BF0AE7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549D26" w14:textId="67C1116B" w:rsidR="00F54555" w:rsidRPr="00E0354A" w:rsidRDefault="00F54555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</w:t>
      </w:r>
      <w:r w:rsidR="00BD389A" w:rsidRPr="00E0354A">
        <w:rPr>
          <w:sz w:val="28"/>
          <w:szCs w:val="28"/>
        </w:rPr>
        <w:t>6</w:t>
      </w:r>
      <w:r w:rsidR="00CF64D0" w:rsidRPr="00E0354A">
        <w:rPr>
          <w:sz w:val="28"/>
          <w:szCs w:val="28"/>
        </w:rPr>
        <w:t xml:space="preserve"> (ПКП-1)</w:t>
      </w:r>
      <w:r w:rsidRPr="00E0354A">
        <w:rPr>
          <w:sz w:val="28"/>
          <w:szCs w:val="28"/>
        </w:rPr>
        <w:t xml:space="preserve">. Согласно модели Арчи Кэрролла, корпоративная социальная ответственность представляет собой многоуровневую ответственность, которую можно представить в форме </w:t>
      </w:r>
      <w:r w:rsidR="00402BCB" w:rsidRPr="00E0354A">
        <w:rPr>
          <w:sz w:val="28"/>
          <w:szCs w:val="28"/>
        </w:rPr>
        <w:t>_______________</w:t>
      </w:r>
    </w:p>
    <w:p w14:paraId="1992F918" w14:textId="77777777" w:rsidR="00F54555" w:rsidRPr="00E0354A" w:rsidRDefault="00F54555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1DA80D" w14:textId="703289CF" w:rsidR="00F54555" w:rsidRPr="00E0354A" w:rsidRDefault="00BD389A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17</w:t>
      </w:r>
      <w:r w:rsidR="00CF64D0" w:rsidRPr="00E0354A">
        <w:rPr>
          <w:sz w:val="28"/>
          <w:szCs w:val="28"/>
        </w:rPr>
        <w:t xml:space="preserve"> (ПКП-1)</w:t>
      </w:r>
      <w:r w:rsidR="00F54555" w:rsidRPr="00E0354A">
        <w:rPr>
          <w:sz w:val="28"/>
          <w:szCs w:val="28"/>
        </w:rPr>
        <w:t xml:space="preserve">. </w:t>
      </w:r>
      <w:r w:rsidR="003A6352" w:rsidRPr="00E0354A">
        <w:rPr>
          <w:sz w:val="28"/>
          <w:szCs w:val="28"/>
        </w:rPr>
        <w:t xml:space="preserve">Первый этап развития КСО в США в 1960-е — середина 1970-х годов характеризовался ростом </w:t>
      </w:r>
      <w:r w:rsidR="00402BCB" w:rsidRPr="00E0354A">
        <w:rPr>
          <w:sz w:val="28"/>
          <w:szCs w:val="28"/>
        </w:rPr>
        <w:t>_________________</w:t>
      </w:r>
      <w:r w:rsidR="003A6352" w:rsidRPr="00E0354A">
        <w:rPr>
          <w:sz w:val="28"/>
          <w:szCs w:val="28"/>
        </w:rPr>
        <w:t xml:space="preserve"> к социальной справедливости, экологии и правам человека.</w:t>
      </w:r>
    </w:p>
    <w:p w14:paraId="60674EB1" w14:textId="77777777" w:rsidR="003A6352" w:rsidRPr="00E0354A" w:rsidRDefault="003A6352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54DD99" w14:textId="1E5A7DCF" w:rsidR="003A6352" w:rsidRPr="00E0354A" w:rsidRDefault="00BD389A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18</w:t>
      </w:r>
      <w:r w:rsidR="00CF64D0" w:rsidRPr="00E0354A">
        <w:rPr>
          <w:sz w:val="28"/>
          <w:szCs w:val="28"/>
        </w:rPr>
        <w:t xml:space="preserve"> (ПКП-1)</w:t>
      </w:r>
      <w:r w:rsidR="003A6352" w:rsidRPr="00E0354A">
        <w:rPr>
          <w:sz w:val="28"/>
          <w:szCs w:val="28"/>
        </w:rPr>
        <w:t>.  При</w:t>
      </w:r>
      <w:r w:rsidR="00402BCB" w:rsidRPr="00E0354A">
        <w:rPr>
          <w:sz w:val="28"/>
          <w:szCs w:val="28"/>
        </w:rPr>
        <w:t xml:space="preserve"> _______________</w:t>
      </w:r>
      <w:r w:rsidR="003A6352" w:rsidRPr="00E0354A">
        <w:rPr>
          <w:sz w:val="28"/>
          <w:szCs w:val="28"/>
        </w:rPr>
        <w:t xml:space="preserve"> с высокой степенью иерархии полномочия и ответственность определяются позицией в иерархии.</w:t>
      </w:r>
    </w:p>
    <w:p w14:paraId="1F083ED7" w14:textId="77777777" w:rsidR="003A6352" w:rsidRPr="00E0354A" w:rsidRDefault="003A6352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A5F818B" w14:textId="5F6587BB" w:rsidR="003A6352" w:rsidRPr="00E0354A" w:rsidRDefault="00BD389A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19</w:t>
      </w:r>
      <w:r w:rsidR="00CF64D0" w:rsidRPr="00E0354A">
        <w:rPr>
          <w:sz w:val="28"/>
          <w:szCs w:val="28"/>
        </w:rPr>
        <w:t xml:space="preserve"> (ПКП-1)</w:t>
      </w:r>
      <w:r w:rsidR="003A6352" w:rsidRPr="00E0354A">
        <w:rPr>
          <w:sz w:val="28"/>
          <w:szCs w:val="28"/>
        </w:rPr>
        <w:t>. Согласно</w:t>
      </w:r>
      <w:r w:rsidR="00EB4C13" w:rsidRPr="00E0354A">
        <w:rPr>
          <w:sz w:val="28"/>
          <w:szCs w:val="28"/>
        </w:rPr>
        <w:t xml:space="preserve"> </w:t>
      </w:r>
      <w:r w:rsidR="003A6352" w:rsidRPr="00E0354A">
        <w:rPr>
          <w:sz w:val="28"/>
          <w:szCs w:val="28"/>
        </w:rPr>
        <w:t>модели</w:t>
      </w:r>
      <w:r w:rsidR="00EB4C13" w:rsidRPr="00E0354A">
        <w:rPr>
          <w:sz w:val="28"/>
          <w:szCs w:val="28"/>
        </w:rPr>
        <w:t xml:space="preserve"> </w:t>
      </w:r>
      <w:r w:rsidR="003A6352" w:rsidRPr="00E0354A">
        <w:rPr>
          <w:sz w:val="28"/>
          <w:szCs w:val="28"/>
        </w:rPr>
        <w:t>корпоративной</w:t>
      </w:r>
      <w:r w:rsidR="00EB4C13" w:rsidRPr="00E0354A">
        <w:rPr>
          <w:sz w:val="28"/>
          <w:szCs w:val="28"/>
        </w:rPr>
        <w:t xml:space="preserve"> </w:t>
      </w:r>
      <w:r w:rsidR="003A6352" w:rsidRPr="00E0354A">
        <w:rPr>
          <w:sz w:val="28"/>
          <w:szCs w:val="28"/>
        </w:rPr>
        <w:t>социальной</w:t>
      </w:r>
      <w:r w:rsidR="00EB4C13" w:rsidRPr="00E0354A">
        <w:rPr>
          <w:sz w:val="28"/>
          <w:szCs w:val="28"/>
        </w:rPr>
        <w:t xml:space="preserve"> </w:t>
      </w:r>
      <w:r w:rsidR="003A6352" w:rsidRPr="00E0354A">
        <w:rPr>
          <w:sz w:val="28"/>
          <w:szCs w:val="28"/>
        </w:rPr>
        <w:t>ответственности</w:t>
      </w:r>
      <w:r w:rsidR="00EB4C13" w:rsidRPr="00E0354A">
        <w:rPr>
          <w:sz w:val="28"/>
          <w:szCs w:val="28"/>
        </w:rPr>
        <w:t xml:space="preserve">, </w:t>
      </w:r>
      <w:r w:rsidR="003A6352" w:rsidRPr="00E0354A">
        <w:rPr>
          <w:sz w:val="28"/>
          <w:szCs w:val="28"/>
        </w:rPr>
        <w:t>для ее применения</w:t>
      </w:r>
      <w:r w:rsidR="00EB4C13" w:rsidRPr="00E0354A">
        <w:rPr>
          <w:sz w:val="28"/>
          <w:szCs w:val="28"/>
        </w:rPr>
        <w:t>,</w:t>
      </w:r>
      <w:r w:rsidR="003A6352" w:rsidRPr="00E0354A">
        <w:rPr>
          <w:sz w:val="28"/>
          <w:szCs w:val="28"/>
        </w:rPr>
        <w:t xml:space="preserve"> необходима дополнительная сила в лице</w:t>
      </w:r>
      <w:r w:rsidR="00402BCB" w:rsidRPr="00E0354A">
        <w:rPr>
          <w:sz w:val="28"/>
          <w:szCs w:val="28"/>
        </w:rPr>
        <w:t xml:space="preserve"> ________________</w:t>
      </w:r>
    </w:p>
    <w:p w14:paraId="1A2286B9" w14:textId="77777777" w:rsidR="003A6352" w:rsidRPr="00E0354A" w:rsidRDefault="003A6352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9972D44" w14:textId="21ACFB01" w:rsidR="003A6352" w:rsidRPr="00E0354A" w:rsidRDefault="00BD389A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20</w:t>
      </w:r>
      <w:r w:rsidR="00CF64D0" w:rsidRPr="00E0354A">
        <w:rPr>
          <w:sz w:val="28"/>
          <w:szCs w:val="28"/>
        </w:rPr>
        <w:t xml:space="preserve"> (ПКП-1)</w:t>
      </w:r>
      <w:r w:rsidR="003A6352" w:rsidRPr="00E0354A">
        <w:rPr>
          <w:sz w:val="28"/>
          <w:szCs w:val="28"/>
        </w:rPr>
        <w:t>. На правовой стадии компании соблюдают законодательство, внедряют стандарты социальной ответственности и участвуют в коллективных инициативах, направленных на улучшение общест</w:t>
      </w:r>
      <w:r w:rsidR="00402BCB" w:rsidRPr="00E0354A">
        <w:rPr>
          <w:sz w:val="28"/>
          <w:szCs w:val="28"/>
        </w:rPr>
        <w:t>венного восприятия и соблюдение – это____________________________.</w:t>
      </w:r>
    </w:p>
    <w:p w14:paraId="27C4CE1F" w14:textId="77777777" w:rsidR="00F54555" w:rsidRPr="00E0354A" w:rsidRDefault="00F54555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0D4AABA" w14:textId="5CFF937B" w:rsidR="003B043D" w:rsidRPr="00E0354A" w:rsidRDefault="003B043D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21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______________________________ — совокупность федеральных законов и иных нормативных правовых актов, регулирующих внутренние отношения, связанные с созданием, деятельностью и прекращением деятельности корпораций, обусловленные особенностями организационно-правовой формы корпораций</w:t>
      </w:r>
    </w:p>
    <w:p w14:paraId="53C9CBFF" w14:textId="77777777" w:rsidR="00E0354A" w:rsidRPr="00E0354A" w:rsidRDefault="00E0354A" w:rsidP="00E0354A">
      <w:pPr>
        <w:widowControl w:val="0"/>
        <w:ind w:firstLine="709"/>
        <w:jc w:val="both"/>
        <w:rPr>
          <w:sz w:val="28"/>
          <w:szCs w:val="28"/>
        </w:rPr>
      </w:pPr>
    </w:p>
    <w:p w14:paraId="2DDE9955" w14:textId="62F76657" w:rsidR="003B043D" w:rsidRPr="00E0354A" w:rsidRDefault="003B043D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22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____________________________ складываются между физическими и юридическими лицами, государственными и муниципальными образованиями — участниками корпорации, членами органов управления, самой корпорацией, а также третьими лицами в случаях, предусмотренных законом</w:t>
      </w:r>
    </w:p>
    <w:p w14:paraId="481E152F" w14:textId="77777777" w:rsidR="00E0354A" w:rsidRPr="00E0354A" w:rsidRDefault="00E0354A" w:rsidP="00E0354A">
      <w:pPr>
        <w:widowControl w:val="0"/>
        <w:ind w:firstLine="709"/>
        <w:jc w:val="both"/>
        <w:rPr>
          <w:sz w:val="28"/>
          <w:szCs w:val="28"/>
        </w:rPr>
      </w:pPr>
    </w:p>
    <w:p w14:paraId="77683D6F" w14:textId="218B738C" w:rsidR="003B043D" w:rsidRPr="00E0354A" w:rsidRDefault="003B043D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23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_________________________________ — участвующие в управлении корпорации субъекты, а также лица, которые могут не быть субъектами права, например, органы управления корпорации.</w:t>
      </w:r>
    </w:p>
    <w:p w14:paraId="7DDC95C7" w14:textId="77777777" w:rsidR="00E0354A" w:rsidRPr="00E0354A" w:rsidRDefault="00E0354A" w:rsidP="00E0354A">
      <w:pPr>
        <w:widowControl w:val="0"/>
        <w:ind w:firstLine="709"/>
        <w:jc w:val="both"/>
        <w:rPr>
          <w:sz w:val="28"/>
          <w:szCs w:val="28"/>
        </w:rPr>
      </w:pPr>
    </w:p>
    <w:p w14:paraId="2955F72A" w14:textId="1E986494" w:rsidR="003B043D" w:rsidRPr="00E0354A" w:rsidRDefault="00E0354A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24 (ПКП-</w:t>
      </w:r>
      <w:proofErr w:type="gramStart"/>
      <w:r w:rsidRPr="00E0354A">
        <w:rPr>
          <w:sz w:val="28"/>
          <w:szCs w:val="28"/>
        </w:rPr>
        <w:t>2)</w:t>
      </w:r>
      <w:r w:rsidR="003B043D" w:rsidRPr="00E0354A">
        <w:rPr>
          <w:sz w:val="28"/>
          <w:szCs w:val="28"/>
        </w:rPr>
        <w:t>_</w:t>
      </w:r>
      <w:proofErr w:type="gramEnd"/>
      <w:r w:rsidR="003B043D" w:rsidRPr="00E0354A">
        <w:rPr>
          <w:sz w:val="28"/>
          <w:szCs w:val="28"/>
        </w:rPr>
        <w:t>__________________________— это утверждаемые учредителями (участниками) корпорации, не являющиеся учредительными и не противоречащие им документы, а так же иные документы, принимаемые компетентными органами корпорации и регулирующие корпоративные отношения.</w:t>
      </w:r>
    </w:p>
    <w:p w14:paraId="57573850" w14:textId="77777777" w:rsidR="00E0354A" w:rsidRPr="00E0354A" w:rsidRDefault="00E0354A" w:rsidP="00E0354A">
      <w:pPr>
        <w:widowControl w:val="0"/>
        <w:ind w:firstLine="709"/>
        <w:jc w:val="both"/>
        <w:rPr>
          <w:sz w:val="28"/>
          <w:szCs w:val="28"/>
        </w:rPr>
      </w:pPr>
    </w:p>
    <w:p w14:paraId="1F11FD7C" w14:textId="2B753672" w:rsidR="003B043D" w:rsidRPr="00E0354A" w:rsidRDefault="003B043D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25</w:t>
      </w:r>
      <w:r w:rsidR="00E0354A" w:rsidRPr="00E0354A">
        <w:rPr>
          <w:sz w:val="28"/>
          <w:szCs w:val="28"/>
        </w:rPr>
        <w:t xml:space="preserve"> (ПКП-</w:t>
      </w:r>
      <w:proofErr w:type="gramStart"/>
      <w:r w:rsidR="00E0354A" w:rsidRPr="00E0354A">
        <w:rPr>
          <w:sz w:val="28"/>
          <w:szCs w:val="28"/>
        </w:rPr>
        <w:t>2)</w:t>
      </w:r>
      <w:r w:rsidR="005457C0" w:rsidRPr="00E0354A">
        <w:rPr>
          <w:sz w:val="28"/>
          <w:szCs w:val="28"/>
        </w:rPr>
        <w:t>_</w:t>
      </w:r>
      <w:proofErr w:type="gramEnd"/>
      <w:r w:rsidR="005457C0" w:rsidRPr="00E0354A">
        <w:rPr>
          <w:sz w:val="28"/>
          <w:szCs w:val="28"/>
        </w:rPr>
        <w:t>______________________________</w:t>
      </w:r>
      <w:r w:rsidRPr="00E0354A">
        <w:rPr>
          <w:sz w:val="28"/>
          <w:szCs w:val="28"/>
        </w:rPr>
        <w:t>— это правовая связь между лицом, являющимся участником корпорации, и корпорацией, выражающаяся в корреспондирующих правах и обязанностях участника и корпорации.</w:t>
      </w:r>
    </w:p>
    <w:p w14:paraId="4AB67E91" w14:textId="77777777" w:rsidR="00E0354A" w:rsidRPr="00E0354A" w:rsidRDefault="00E0354A" w:rsidP="00E0354A">
      <w:pPr>
        <w:widowControl w:val="0"/>
        <w:ind w:firstLine="709"/>
        <w:jc w:val="both"/>
        <w:rPr>
          <w:sz w:val="28"/>
          <w:szCs w:val="28"/>
        </w:rPr>
      </w:pPr>
    </w:p>
    <w:p w14:paraId="4EDD26AE" w14:textId="5C3E5E20" w:rsidR="005457C0" w:rsidRPr="00E0354A" w:rsidRDefault="005457C0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26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 xml:space="preserve">. Задание на соответствие. Соотнесите субъектов корпоративных </w:t>
      </w:r>
      <w:proofErr w:type="spellStart"/>
      <w:r w:rsidRPr="00E0354A">
        <w:rPr>
          <w:sz w:val="28"/>
          <w:szCs w:val="28"/>
        </w:rPr>
        <w:t>отоношений</w:t>
      </w:r>
      <w:proofErr w:type="spellEnd"/>
      <w:r w:rsidRPr="00E0354A">
        <w:rPr>
          <w:sz w:val="28"/>
          <w:szCs w:val="28"/>
        </w:rPr>
        <w:t>:</w:t>
      </w:r>
    </w:p>
    <w:p w14:paraId="1521B97B" w14:textId="48FA85D8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А) Субъекты корпоративных правоотношений</w:t>
      </w:r>
    </w:p>
    <w:p w14:paraId="4DED9C30" w14:textId="2531FC2A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Б) Субъекты корпоративного управления</w:t>
      </w:r>
    </w:p>
    <w:p w14:paraId="09A3900F" w14:textId="4601DEFF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1) сама корпорация  </w:t>
      </w:r>
    </w:p>
    <w:p w14:paraId="62DA36C9" w14:textId="4206EAC9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2) акционеры (участники)</w:t>
      </w:r>
    </w:p>
    <w:p w14:paraId="5DE00FAB" w14:textId="56A0CB14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3) члены органов управления корпорации</w:t>
      </w:r>
    </w:p>
    <w:p w14:paraId="7FCA0368" w14:textId="4628E73A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4) третьи лица (в ряде указанных в законе случаев, напр., реестродержатель, приобретатель доли (акций) — в случае реализации преимущественного права покупки)</w:t>
      </w:r>
    </w:p>
    <w:p w14:paraId="3364930A" w14:textId="77777777" w:rsidR="00B02950" w:rsidRPr="00E0354A" w:rsidRDefault="00B0295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D9F7E85" w14:textId="3F58ADC8" w:rsidR="005457C0" w:rsidRPr="00E0354A" w:rsidRDefault="005457C0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27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Задание на соответствие. Соотнесите виды корпоративных прав:</w:t>
      </w:r>
    </w:p>
    <w:p w14:paraId="14F324BA" w14:textId="2EED0E94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А) имущественные</w:t>
      </w:r>
    </w:p>
    <w:p w14:paraId="4C13CEB0" w14:textId="204785BC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Б) неимущественные</w:t>
      </w:r>
    </w:p>
    <w:p w14:paraId="6B89CB42" w14:textId="2B46A38D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1) право на </w:t>
      </w:r>
      <w:proofErr w:type="spellStart"/>
      <w:r w:rsidRPr="00E0354A">
        <w:rPr>
          <w:sz w:val="28"/>
          <w:szCs w:val="28"/>
        </w:rPr>
        <w:t>дивидент</w:t>
      </w:r>
      <w:proofErr w:type="spellEnd"/>
    </w:p>
    <w:p w14:paraId="72E2405B" w14:textId="4FFD24CC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2) право на ликвидационную квоту</w:t>
      </w:r>
    </w:p>
    <w:p w14:paraId="625F0FBE" w14:textId="3D799860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3) право на участие в управлении делами корпорации</w:t>
      </w:r>
    </w:p>
    <w:p w14:paraId="379C7AC0" w14:textId="7CD774C9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4) право на информацию</w:t>
      </w:r>
    </w:p>
    <w:p w14:paraId="3469AA12" w14:textId="77777777" w:rsidR="00B02950" w:rsidRPr="00E0354A" w:rsidRDefault="00B0295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1F9B587" w14:textId="4ABB7564" w:rsidR="005457C0" w:rsidRPr="00E0354A" w:rsidRDefault="005457C0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28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Задание на соответствие. Соотнесите виды корпораций:</w:t>
      </w:r>
    </w:p>
    <w:p w14:paraId="4424351B" w14:textId="7A5AEB5F" w:rsidR="00F54555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А) коммерческие</w:t>
      </w:r>
    </w:p>
    <w:p w14:paraId="50702C28" w14:textId="24E8F870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Б) некоммерческие</w:t>
      </w:r>
    </w:p>
    <w:p w14:paraId="1476996F" w14:textId="701BB141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1) хозяйственные общества, </w:t>
      </w:r>
    </w:p>
    <w:p w14:paraId="188FB49C" w14:textId="598B9E3A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2) хозяйственные товарищества</w:t>
      </w:r>
    </w:p>
    <w:p w14:paraId="0161FE83" w14:textId="213B077C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3) потребительские кооперативы, </w:t>
      </w:r>
    </w:p>
    <w:p w14:paraId="327571C4" w14:textId="17A57C8F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4) общественные организации</w:t>
      </w:r>
    </w:p>
    <w:p w14:paraId="0F44ADEC" w14:textId="77777777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D8A1DB" w14:textId="34A75193" w:rsidR="005457C0" w:rsidRPr="00E0354A" w:rsidRDefault="005457C0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29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Задание на соответствие. Соотнесите виды коммерческих корпораций:</w:t>
      </w:r>
    </w:p>
    <w:p w14:paraId="70FC31E0" w14:textId="0DBE351D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А) хозяйственные товарищества</w:t>
      </w:r>
    </w:p>
    <w:p w14:paraId="32A56270" w14:textId="395FCAB2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Б) хозяйственные общества</w:t>
      </w:r>
    </w:p>
    <w:p w14:paraId="55084584" w14:textId="5EDCF3EC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1) полное </w:t>
      </w:r>
    </w:p>
    <w:p w14:paraId="2AEFDE2A" w14:textId="0C01AB8F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2) на вере</w:t>
      </w:r>
    </w:p>
    <w:p w14:paraId="36234240" w14:textId="371F4539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3) акционерное </w:t>
      </w:r>
    </w:p>
    <w:p w14:paraId="0AA8EE19" w14:textId="4787FFF3" w:rsidR="005457C0" w:rsidRPr="00E0354A" w:rsidRDefault="005457C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 xml:space="preserve">4) </w:t>
      </w:r>
      <w:r w:rsidR="00CF64D0" w:rsidRPr="00E0354A">
        <w:rPr>
          <w:sz w:val="28"/>
          <w:szCs w:val="28"/>
        </w:rPr>
        <w:t>с ограниченной ответственностью</w:t>
      </w:r>
    </w:p>
    <w:p w14:paraId="11F14D32" w14:textId="77777777" w:rsidR="00E0354A" w:rsidRPr="00E0354A" w:rsidRDefault="00E0354A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EC2F4D2" w14:textId="6BF1D00B" w:rsidR="00CF64D0" w:rsidRPr="00E0354A" w:rsidRDefault="00CF64D0" w:rsidP="00E0354A">
      <w:pPr>
        <w:widowControl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30</w:t>
      </w:r>
      <w:r w:rsidR="00E0354A" w:rsidRPr="00E0354A">
        <w:rPr>
          <w:sz w:val="28"/>
          <w:szCs w:val="28"/>
        </w:rPr>
        <w:t xml:space="preserve"> (ПКП-2)</w:t>
      </w:r>
      <w:r w:rsidRPr="00E0354A">
        <w:rPr>
          <w:sz w:val="28"/>
          <w:szCs w:val="28"/>
        </w:rPr>
        <w:t>. Задание на соответствие. Соотнесите признаки некоммерческих корпораций:</w:t>
      </w:r>
    </w:p>
    <w:p w14:paraId="33FE1864" w14:textId="11C6CFF8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А) общественная организация</w:t>
      </w:r>
    </w:p>
    <w:p w14:paraId="35FA7332" w14:textId="03D1EF9F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Б) потребительский кооператив</w:t>
      </w:r>
    </w:p>
    <w:p w14:paraId="27E24E40" w14:textId="07AE5D24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1) участники только граждане</w:t>
      </w:r>
    </w:p>
    <w:p w14:paraId="2FE0BC87" w14:textId="0691C143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2) удовлетворение духовных или иных нематериальных потребностей, представление и защита общих интересов, достижение иных не противоречащих закону целей</w:t>
      </w:r>
    </w:p>
    <w:p w14:paraId="20AD865A" w14:textId="52BF11DC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3)  участники - граждане/граждане и юридические лица</w:t>
      </w:r>
    </w:p>
    <w:p w14:paraId="16BA7A73" w14:textId="48AF222D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54A">
        <w:rPr>
          <w:sz w:val="28"/>
          <w:szCs w:val="28"/>
        </w:rPr>
        <w:t>4) удовлетворение материальных и иных потребностей участников</w:t>
      </w:r>
    </w:p>
    <w:p w14:paraId="08940300" w14:textId="77777777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FDC7A40" w14:textId="77777777" w:rsidR="00E0354A" w:rsidRPr="000613F0" w:rsidRDefault="00E0354A" w:rsidP="00E0354A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584ACAE1" w14:textId="77777777" w:rsidR="00E0354A" w:rsidRPr="00EC1797" w:rsidRDefault="00E0354A" w:rsidP="00E0354A">
      <w:pPr>
        <w:ind w:firstLine="709"/>
        <w:jc w:val="both"/>
        <w:rPr>
          <w:b/>
          <w:sz w:val="28"/>
          <w:szCs w:val="28"/>
        </w:rPr>
      </w:pPr>
    </w:p>
    <w:p w14:paraId="48560D94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2853B990" w14:textId="77777777" w:rsidR="00E0354A" w:rsidRPr="00EC1797" w:rsidRDefault="00E0354A" w:rsidP="00E0354A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2F029823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119353DB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C04A391" w14:textId="77777777" w:rsidR="00E0354A" w:rsidRPr="00EC1797" w:rsidRDefault="00E0354A" w:rsidP="00E0354A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3903D58E" w14:textId="77777777" w:rsidR="00E0354A" w:rsidRPr="00EC1797" w:rsidRDefault="00E0354A" w:rsidP="00E0354A">
      <w:pPr>
        <w:ind w:firstLine="709"/>
        <w:jc w:val="both"/>
        <w:rPr>
          <w:color w:val="000000"/>
          <w:sz w:val="28"/>
          <w:szCs w:val="28"/>
        </w:rPr>
      </w:pPr>
    </w:p>
    <w:p w14:paraId="6324874B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0B6738DE" w14:textId="77777777" w:rsidR="00E0354A" w:rsidRPr="00EC1797" w:rsidRDefault="00E0354A" w:rsidP="00E0354A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11FD505A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3E004CE9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2C9353AC" w14:textId="77777777" w:rsidR="00E0354A" w:rsidRPr="00EC1797" w:rsidRDefault="00E0354A" w:rsidP="00E0354A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AFDBCD6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63421EEE" w14:textId="77777777" w:rsidR="00E0354A" w:rsidRPr="00EC1797" w:rsidRDefault="00E0354A" w:rsidP="00E0354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7AA96B58" w14:textId="77777777" w:rsidR="00E0354A" w:rsidRPr="00EC1797" w:rsidRDefault="00E0354A" w:rsidP="00E0354A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50881BD5" w14:textId="77777777" w:rsidR="00E0354A" w:rsidRPr="00EC1797" w:rsidRDefault="00E0354A" w:rsidP="00E0354A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10A0A6CE" w14:textId="77777777" w:rsidR="00E0354A" w:rsidRPr="00EC1797" w:rsidRDefault="00E0354A" w:rsidP="00E0354A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7E2BD9F0" w14:textId="77777777" w:rsidR="00E0354A" w:rsidRPr="00EC1797" w:rsidRDefault="00E0354A" w:rsidP="00E0354A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11FB830A" w14:textId="43AB5404" w:rsidR="00CF64D0" w:rsidRPr="00E0354A" w:rsidRDefault="00CF64D0" w:rsidP="00E035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EBE5EE6" w14:textId="77777777" w:rsidR="00402BCB" w:rsidRPr="00E0354A" w:rsidRDefault="00402BCB" w:rsidP="00E0354A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E0354A">
        <w:rPr>
          <w:b/>
          <w:bCs/>
          <w:color w:val="000000" w:themeColor="text1"/>
          <w:sz w:val="28"/>
          <w:szCs w:val="28"/>
        </w:rPr>
        <w:t>4. Ключ (правильные ответы)</w:t>
      </w:r>
    </w:p>
    <w:p w14:paraId="484B8D33" w14:textId="07DD0F22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color w:val="333333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>Ответ: 4</w:t>
      </w:r>
    </w:p>
    <w:p w14:paraId="1574A9BB" w14:textId="469A492B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3</w:t>
      </w:r>
    </w:p>
    <w:p w14:paraId="37A03A5C" w14:textId="27F5CAD8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>Ответ: 2</w:t>
      </w:r>
    </w:p>
    <w:p w14:paraId="18EBA395" w14:textId="1B737A3E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3</w:t>
      </w:r>
    </w:p>
    <w:p w14:paraId="22EF3B89" w14:textId="382551B9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2</w:t>
      </w:r>
    </w:p>
    <w:p w14:paraId="4ECBB748" w14:textId="0F83E05D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color w:val="333333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>Ответ: 3</w:t>
      </w:r>
    </w:p>
    <w:p w14:paraId="78432E0E" w14:textId="51430043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2</w:t>
      </w:r>
    </w:p>
    <w:p w14:paraId="444AB450" w14:textId="126DF830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4</w:t>
      </w:r>
    </w:p>
    <w:p w14:paraId="00F44A31" w14:textId="1FD707DB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1</w:t>
      </w:r>
    </w:p>
    <w:p w14:paraId="36CEE735" w14:textId="17551BCD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>Ответ: 4</w:t>
      </w:r>
    </w:p>
    <w:p w14:paraId="3A88B8F1" w14:textId="4450D2FE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BF0AE7" w:rsidRPr="00E0354A">
        <w:rPr>
          <w:bCs/>
          <w:color w:val="000000"/>
          <w:sz w:val="28"/>
          <w:szCs w:val="28"/>
        </w:rPr>
        <w:t>2</w:t>
      </w:r>
    </w:p>
    <w:p w14:paraId="2A2BCEF1" w14:textId="48942516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BF0AE7" w:rsidRPr="00E0354A">
        <w:rPr>
          <w:bCs/>
          <w:color w:val="000000"/>
          <w:sz w:val="28"/>
          <w:szCs w:val="28"/>
        </w:rPr>
        <w:t>3</w:t>
      </w:r>
    </w:p>
    <w:p w14:paraId="6DAEC1C6" w14:textId="73C2935C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BF0AE7" w:rsidRPr="00E0354A">
        <w:rPr>
          <w:bCs/>
          <w:color w:val="000000"/>
          <w:sz w:val="28"/>
          <w:szCs w:val="28"/>
        </w:rPr>
        <w:t>2</w:t>
      </w:r>
    </w:p>
    <w:p w14:paraId="644CBB0B" w14:textId="77FFC83D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3B043D" w:rsidRPr="00E0354A">
        <w:rPr>
          <w:bCs/>
          <w:color w:val="000000"/>
          <w:sz w:val="28"/>
          <w:szCs w:val="28"/>
        </w:rPr>
        <w:t>3</w:t>
      </w:r>
    </w:p>
    <w:p w14:paraId="6EB08769" w14:textId="2AB1C4B9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3B043D" w:rsidRPr="00E0354A">
        <w:rPr>
          <w:bCs/>
          <w:color w:val="000000"/>
          <w:sz w:val="28"/>
          <w:szCs w:val="28"/>
        </w:rPr>
        <w:t>3</w:t>
      </w:r>
    </w:p>
    <w:p w14:paraId="0547AF00" w14:textId="371846A3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>Ответ: пирамиды</w:t>
      </w:r>
    </w:p>
    <w:p w14:paraId="2A113D30" w14:textId="395AB9C6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E0354A">
        <w:rPr>
          <w:bCs/>
          <w:color w:val="000000"/>
          <w:sz w:val="28"/>
          <w:szCs w:val="28"/>
        </w:rPr>
        <w:t>Ответ: общественного внимания</w:t>
      </w:r>
    </w:p>
    <w:p w14:paraId="72651807" w14:textId="6895C39C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корпоративной культуре</w:t>
      </w:r>
    </w:p>
    <w:p w14:paraId="2B57AA39" w14:textId="547E19FA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государства</w:t>
      </w:r>
    </w:p>
    <w:p w14:paraId="5D2A12EA" w14:textId="04B771A7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>Ответ: этических норм</w:t>
      </w:r>
    </w:p>
    <w:p w14:paraId="32247C6A" w14:textId="548FDB58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3B043D" w:rsidRPr="00E0354A">
        <w:rPr>
          <w:bCs/>
          <w:color w:val="000000"/>
          <w:sz w:val="28"/>
          <w:szCs w:val="28"/>
        </w:rPr>
        <w:t>корпоративное право</w:t>
      </w:r>
    </w:p>
    <w:p w14:paraId="3CC5CD71" w14:textId="1B332661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3B043D" w:rsidRPr="00E0354A">
        <w:rPr>
          <w:sz w:val="28"/>
          <w:szCs w:val="28"/>
        </w:rPr>
        <w:t>Корпоративные правоотношения</w:t>
      </w:r>
    </w:p>
    <w:p w14:paraId="0B674737" w14:textId="1570F439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3B043D" w:rsidRPr="00E0354A">
        <w:rPr>
          <w:bCs/>
          <w:color w:val="000000"/>
          <w:sz w:val="28"/>
          <w:szCs w:val="28"/>
        </w:rPr>
        <w:t>субъекты корпоративного управления</w:t>
      </w:r>
    </w:p>
    <w:p w14:paraId="1423B052" w14:textId="04DDDF3A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3B043D" w:rsidRPr="00E0354A">
        <w:rPr>
          <w:sz w:val="28"/>
          <w:szCs w:val="28"/>
        </w:rPr>
        <w:t>внутренние документы корпорации</w:t>
      </w:r>
    </w:p>
    <w:p w14:paraId="382FFB21" w14:textId="27E2A642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5457C0" w:rsidRPr="00E0354A">
        <w:rPr>
          <w:bCs/>
          <w:color w:val="000000"/>
          <w:sz w:val="28"/>
          <w:szCs w:val="28"/>
        </w:rPr>
        <w:t>участие (членство) в корпорации</w:t>
      </w:r>
    </w:p>
    <w:p w14:paraId="23C1E374" w14:textId="50D4C53C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5457C0" w:rsidRPr="00E0354A">
        <w:rPr>
          <w:bCs/>
          <w:color w:val="000000"/>
          <w:sz w:val="28"/>
          <w:szCs w:val="28"/>
        </w:rPr>
        <w:t>а-1,2,4; б-3</w:t>
      </w:r>
    </w:p>
    <w:p w14:paraId="603F9109" w14:textId="70A84205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5457C0" w:rsidRPr="00E0354A">
        <w:rPr>
          <w:bCs/>
          <w:color w:val="000000"/>
          <w:sz w:val="28"/>
          <w:szCs w:val="28"/>
        </w:rPr>
        <w:t>а-1,2; б-3,4</w:t>
      </w:r>
    </w:p>
    <w:p w14:paraId="01ABF372" w14:textId="24E5D1D3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5457C0" w:rsidRPr="00E0354A">
        <w:rPr>
          <w:bCs/>
          <w:color w:val="000000"/>
          <w:sz w:val="28"/>
          <w:szCs w:val="28"/>
        </w:rPr>
        <w:t>а-1,2; б-3,4</w:t>
      </w:r>
    </w:p>
    <w:p w14:paraId="3CA7027A" w14:textId="1DBA5FD7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CF64D0" w:rsidRPr="00E0354A">
        <w:rPr>
          <w:bCs/>
          <w:color w:val="000000"/>
          <w:sz w:val="28"/>
          <w:szCs w:val="28"/>
        </w:rPr>
        <w:t>а-1,2; б-3,4</w:t>
      </w:r>
    </w:p>
    <w:p w14:paraId="6E16E6A6" w14:textId="3A15008B" w:rsidR="00402BCB" w:rsidRPr="00E0354A" w:rsidRDefault="00402BCB" w:rsidP="00E0354A">
      <w:pPr>
        <w:pStyle w:val="af0"/>
        <w:numPr>
          <w:ilvl w:val="0"/>
          <w:numId w:val="10"/>
        </w:numPr>
        <w:shd w:val="clear" w:color="auto" w:fill="FFFFFF"/>
        <w:autoSpaceDE/>
        <w:autoSpaceDN/>
        <w:ind w:left="0" w:firstLine="709"/>
        <w:jc w:val="both"/>
        <w:rPr>
          <w:bCs/>
          <w:color w:val="000000"/>
          <w:sz w:val="28"/>
          <w:szCs w:val="28"/>
        </w:rPr>
      </w:pPr>
      <w:r w:rsidRPr="00E0354A">
        <w:rPr>
          <w:bCs/>
          <w:color w:val="000000"/>
          <w:sz w:val="28"/>
          <w:szCs w:val="28"/>
        </w:rPr>
        <w:t xml:space="preserve">Ответ: </w:t>
      </w:r>
      <w:r w:rsidR="00CF64D0" w:rsidRPr="00E0354A">
        <w:rPr>
          <w:bCs/>
          <w:color w:val="000000"/>
          <w:sz w:val="28"/>
          <w:szCs w:val="28"/>
        </w:rPr>
        <w:t>а-1,2; б-3,4</w:t>
      </w:r>
    </w:p>
    <w:p w14:paraId="7F9B6776" w14:textId="77777777" w:rsidR="00402BCB" w:rsidRDefault="00402BCB" w:rsidP="00402BCB"/>
    <w:p w14:paraId="3A22F0FA" w14:textId="77777777" w:rsidR="00F54555" w:rsidRDefault="00F54555" w:rsidP="00810B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54555" w:rsidSect="00B13D8B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AA137" w14:textId="77777777" w:rsidR="00B319F6" w:rsidRDefault="00B319F6" w:rsidP="0033267D">
      <w:r>
        <w:separator/>
      </w:r>
    </w:p>
  </w:endnote>
  <w:endnote w:type="continuationSeparator" w:id="0">
    <w:p w14:paraId="382E39BE" w14:textId="77777777" w:rsidR="00B319F6" w:rsidRDefault="00B319F6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liss Pro">
    <w:altName w:val="Arial"/>
    <w:panose1 w:val="00000000000000000000"/>
    <w:charset w:val="00"/>
    <w:family w:val="modern"/>
    <w:notTrueType/>
    <w:pitch w:val="variable"/>
    <w:sig w:usb0="00000001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4F3C8" w14:textId="77777777" w:rsidR="00B319F6" w:rsidRDefault="00B319F6" w:rsidP="0033267D">
      <w:r>
        <w:separator/>
      </w:r>
    </w:p>
  </w:footnote>
  <w:footnote w:type="continuationSeparator" w:id="0">
    <w:p w14:paraId="6453E467" w14:textId="77777777" w:rsidR="00B319F6" w:rsidRDefault="00B319F6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0BD7F768" w:rsidR="00F54555" w:rsidRDefault="00F5455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DF5">
          <w:rPr>
            <w:noProof/>
          </w:rPr>
          <w:t>9</w:t>
        </w:r>
        <w:r>
          <w:fldChar w:fldCharType="end"/>
        </w:r>
      </w:p>
    </w:sdtContent>
  </w:sdt>
  <w:p w14:paraId="46A44745" w14:textId="77777777" w:rsidR="00F54555" w:rsidRPr="00571FA8" w:rsidRDefault="00F54555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CF01AB"/>
    <w:multiLevelType w:val="hybridMultilevel"/>
    <w:tmpl w:val="6FC41E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F3B3F"/>
    <w:multiLevelType w:val="hybridMultilevel"/>
    <w:tmpl w:val="03E01216"/>
    <w:lvl w:ilvl="0" w:tplc="C090F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715C8"/>
    <w:multiLevelType w:val="hybridMultilevel"/>
    <w:tmpl w:val="002292EE"/>
    <w:lvl w:ilvl="0" w:tplc="599E9000">
      <w:start w:val="1"/>
      <w:numFmt w:val="upperLetter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C7885"/>
    <w:multiLevelType w:val="hybridMultilevel"/>
    <w:tmpl w:val="8E721C7A"/>
    <w:lvl w:ilvl="0" w:tplc="E35CD6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07235"/>
    <w:multiLevelType w:val="hybridMultilevel"/>
    <w:tmpl w:val="221E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7">
    <w:nsid w:val="350C5678"/>
    <w:multiLevelType w:val="hybridMultilevel"/>
    <w:tmpl w:val="0E5C62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91238DC"/>
    <w:multiLevelType w:val="hybridMultilevel"/>
    <w:tmpl w:val="917CC78C"/>
    <w:lvl w:ilvl="0" w:tplc="3F4A5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4118D6"/>
    <w:multiLevelType w:val="hybridMultilevel"/>
    <w:tmpl w:val="1E3A21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03FAF"/>
    <w:multiLevelType w:val="hybridMultilevel"/>
    <w:tmpl w:val="C38200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7A4513A"/>
    <w:multiLevelType w:val="multilevel"/>
    <w:tmpl w:val="A1D01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BE1037"/>
    <w:multiLevelType w:val="hybridMultilevel"/>
    <w:tmpl w:val="606C9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3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7"/>
  </w:num>
  <w:num w:numId="13">
    <w:abstractNumId w:val="14"/>
  </w:num>
  <w:num w:numId="14">
    <w:abstractNumId w:val="1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217AA"/>
    <w:rsid w:val="00032BA5"/>
    <w:rsid w:val="00055251"/>
    <w:rsid w:val="00057AD6"/>
    <w:rsid w:val="000743D5"/>
    <w:rsid w:val="00084A66"/>
    <w:rsid w:val="00095C68"/>
    <w:rsid w:val="000B627C"/>
    <w:rsid w:val="000C3EC8"/>
    <w:rsid w:val="000D5AAA"/>
    <w:rsid w:val="000E1398"/>
    <w:rsid w:val="001340B1"/>
    <w:rsid w:val="001344B0"/>
    <w:rsid w:val="001428D2"/>
    <w:rsid w:val="0014393D"/>
    <w:rsid w:val="00143F88"/>
    <w:rsid w:val="00145205"/>
    <w:rsid w:val="00147999"/>
    <w:rsid w:val="00160D12"/>
    <w:rsid w:val="00164F90"/>
    <w:rsid w:val="00174D50"/>
    <w:rsid w:val="00184249"/>
    <w:rsid w:val="00193935"/>
    <w:rsid w:val="00194B4E"/>
    <w:rsid w:val="001B0F9E"/>
    <w:rsid w:val="001B5627"/>
    <w:rsid w:val="001F02E0"/>
    <w:rsid w:val="00205356"/>
    <w:rsid w:val="002062C4"/>
    <w:rsid w:val="00214ABD"/>
    <w:rsid w:val="00217E78"/>
    <w:rsid w:val="00260709"/>
    <w:rsid w:val="00283440"/>
    <w:rsid w:val="00297FFC"/>
    <w:rsid w:val="002A2A59"/>
    <w:rsid w:val="002A3A7C"/>
    <w:rsid w:val="002B1461"/>
    <w:rsid w:val="002B2BF7"/>
    <w:rsid w:val="002E52E2"/>
    <w:rsid w:val="00330A26"/>
    <w:rsid w:val="0033267D"/>
    <w:rsid w:val="0033304D"/>
    <w:rsid w:val="003664F2"/>
    <w:rsid w:val="00366C5A"/>
    <w:rsid w:val="00391872"/>
    <w:rsid w:val="003A6352"/>
    <w:rsid w:val="003B043D"/>
    <w:rsid w:val="003B4242"/>
    <w:rsid w:val="003C1D8E"/>
    <w:rsid w:val="003D01CA"/>
    <w:rsid w:val="003E31F9"/>
    <w:rsid w:val="003E3B4D"/>
    <w:rsid w:val="00402BCB"/>
    <w:rsid w:val="00420A09"/>
    <w:rsid w:val="00440B8A"/>
    <w:rsid w:val="00440E3C"/>
    <w:rsid w:val="00442DFE"/>
    <w:rsid w:val="00457AE1"/>
    <w:rsid w:val="004613D2"/>
    <w:rsid w:val="00462FAA"/>
    <w:rsid w:val="00475A5E"/>
    <w:rsid w:val="00487432"/>
    <w:rsid w:val="004914D4"/>
    <w:rsid w:val="00493EA2"/>
    <w:rsid w:val="004A44BF"/>
    <w:rsid w:val="004D0562"/>
    <w:rsid w:val="004E2D3D"/>
    <w:rsid w:val="005006E7"/>
    <w:rsid w:val="005122E3"/>
    <w:rsid w:val="00523AC6"/>
    <w:rsid w:val="005457C0"/>
    <w:rsid w:val="00547EC0"/>
    <w:rsid w:val="005639FA"/>
    <w:rsid w:val="00567EC1"/>
    <w:rsid w:val="005716BD"/>
    <w:rsid w:val="00571FA8"/>
    <w:rsid w:val="00572EEC"/>
    <w:rsid w:val="00574AA9"/>
    <w:rsid w:val="0057503A"/>
    <w:rsid w:val="00591A42"/>
    <w:rsid w:val="00594796"/>
    <w:rsid w:val="0061245A"/>
    <w:rsid w:val="00613F40"/>
    <w:rsid w:val="00644E22"/>
    <w:rsid w:val="006456A8"/>
    <w:rsid w:val="00647F79"/>
    <w:rsid w:val="006578EB"/>
    <w:rsid w:val="006636E1"/>
    <w:rsid w:val="00671585"/>
    <w:rsid w:val="006813B6"/>
    <w:rsid w:val="006867AE"/>
    <w:rsid w:val="006A3DCA"/>
    <w:rsid w:val="006A4113"/>
    <w:rsid w:val="006B3116"/>
    <w:rsid w:val="006C18E1"/>
    <w:rsid w:val="006E1A18"/>
    <w:rsid w:val="006E1DDF"/>
    <w:rsid w:val="006E3D2D"/>
    <w:rsid w:val="006E7BE0"/>
    <w:rsid w:val="006F23C5"/>
    <w:rsid w:val="006F6C13"/>
    <w:rsid w:val="00723A39"/>
    <w:rsid w:val="007315E0"/>
    <w:rsid w:val="00756494"/>
    <w:rsid w:val="00761A4B"/>
    <w:rsid w:val="0076208C"/>
    <w:rsid w:val="00781421"/>
    <w:rsid w:val="007822F8"/>
    <w:rsid w:val="007F505C"/>
    <w:rsid w:val="007F5FA9"/>
    <w:rsid w:val="008009C9"/>
    <w:rsid w:val="008069F4"/>
    <w:rsid w:val="00810BBA"/>
    <w:rsid w:val="008323E0"/>
    <w:rsid w:val="00856AE2"/>
    <w:rsid w:val="00871ABB"/>
    <w:rsid w:val="00881FCC"/>
    <w:rsid w:val="0088567F"/>
    <w:rsid w:val="00894DD2"/>
    <w:rsid w:val="008A24D3"/>
    <w:rsid w:val="008A3B40"/>
    <w:rsid w:val="008B0A85"/>
    <w:rsid w:val="008B6A4F"/>
    <w:rsid w:val="008C77D0"/>
    <w:rsid w:val="008D1DC3"/>
    <w:rsid w:val="008E428F"/>
    <w:rsid w:val="008E73E3"/>
    <w:rsid w:val="00952CE3"/>
    <w:rsid w:val="00953B76"/>
    <w:rsid w:val="00957564"/>
    <w:rsid w:val="00963F57"/>
    <w:rsid w:val="00980841"/>
    <w:rsid w:val="009A36E9"/>
    <w:rsid w:val="009B38F8"/>
    <w:rsid w:val="009C59B9"/>
    <w:rsid w:val="009C7AEC"/>
    <w:rsid w:val="009E2B15"/>
    <w:rsid w:val="00A07A90"/>
    <w:rsid w:val="00A93DA5"/>
    <w:rsid w:val="00AC7611"/>
    <w:rsid w:val="00AD0D0E"/>
    <w:rsid w:val="00AD79D0"/>
    <w:rsid w:val="00AE1A1B"/>
    <w:rsid w:val="00B02950"/>
    <w:rsid w:val="00B035EC"/>
    <w:rsid w:val="00B13D8B"/>
    <w:rsid w:val="00B164C0"/>
    <w:rsid w:val="00B301F9"/>
    <w:rsid w:val="00B319F6"/>
    <w:rsid w:val="00B323D3"/>
    <w:rsid w:val="00B4763A"/>
    <w:rsid w:val="00B5114F"/>
    <w:rsid w:val="00B53B6B"/>
    <w:rsid w:val="00B60314"/>
    <w:rsid w:val="00B63A75"/>
    <w:rsid w:val="00B9000F"/>
    <w:rsid w:val="00B9339A"/>
    <w:rsid w:val="00BB60E0"/>
    <w:rsid w:val="00BC68D4"/>
    <w:rsid w:val="00BD389A"/>
    <w:rsid w:val="00BF06ED"/>
    <w:rsid w:val="00BF0AE7"/>
    <w:rsid w:val="00C03AC6"/>
    <w:rsid w:val="00C1537F"/>
    <w:rsid w:val="00C304AA"/>
    <w:rsid w:val="00C45B97"/>
    <w:rsid w:val="00C46859"/>
    <w:rsid w:val="00C53BCC"/>
    <w:rsid w:val="00C57F20"/>
    <w:rsid w:val="00C66BEB"/>
    <w:rsid w:val="00C8474A"/>
    <w:rsid w:val="00CA2DCF"/>
    <w:rsid w:val="00CD3E5D"/>
    <w:rsid w:val="00CE7B07"/>
    <w:rsid w:val="00CF64D0"/>
    <w:rsid w:val="00D14360"/>
    <w:rsid w:val="00D463E6"/>
    <w:rsid w:val="00D727AC"/>
    <w:rsid w:val="00DA15B4"/>
    <w:rsid w:val="00DB7F9A"/>
    <w:rsid w:val="00DD56B3"/>
    <w:rsid w:val="00DD62EA"/>
    <w:rsid w:val="00DF4191"/>
    <w:rsid w:val="00DF6155"/>
    <w:rsid w:val="00E009EC"/>
    <w:rsid w:val="00E0354A"/>
    <w:rsid w:val="00E05BAB"/>
    <w:rsid w:val="00E2349E"/>
    <w:rsid w:val="00E334C4"/>
    <w:rsid w:val="00E7740C"/>
    <w:rsid w:val="00EA691C"/>
    <w:rsid w:val="00EA77CC"/>
    <w:rsid w:val="00EB2ACD"/>
    <w:rsid w:val="00EB4C13"/>
    <w:rsid w:val="00EB68CC"/>
    <w:rsid w:val="00EC42CA"/>
    <w:rsid w:val="00ED36C9"/>
    <w:rsid w:val="00ED7475"/>
    <w:rsid w:val="00EE734D"/>
    <w:rsid w:val="00F26CAD"/>
    <w:rsid w:val="00F36EB9"/>
    <w:rsid w:val="00F54555"/>
    <w:rsid w:val="00F83896"/>
    <w:rsid w:val="00F84B37"/>
    <w:rsid w:val="00FA7A45"/>
    <w:rsid w:val="00FC02FC"/>
    <w:rsid w:val="00FC3E83"/>
    <w:rsid w:val="00FD252C"/>
    <w:rsid w:val="00FD2CD6"/>
    <w:rsid w:val="00FE5DF5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3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4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5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C132-0714-4251-BA0C-FD3CA578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6</cp:revision>
  <cp:lastPrinted>2021-12-16T08:45:00Z</cp:lastPrinted>
  <dcterms:created xsi:type="dcterms:W3CDTF">2024-10-16T07:12:00Z</dcterms:created>
  <dcterms:modified xsi:type="dcterms:W3CDTF">2024-10-17T10:26:00Z</dcterms:modified>
</cp:coreProperties>
</file>